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CF" w:rsidRDefault="000942B5" w:rsidP="00456E59">
      <w:pPr>
        <w:rPr>
          <w:rFonts w:ascii="Verdana" w:hAnsi="Verdana"/>
          <w:b/>
        </w:rPr>
      </w:pPr>
      <w:r>
        <w:rPr>
          <w:rFonts w:ascii="Verdana" w:hAnsi="Verdana"/>
          <w:b/>
        </w:rPr>
        <w:t>Semesterplan Januari – Juni 2013</w:t>
      </w:r>
      <w:r w:rsidR="009779C9" w:rsidRPr="00777976">
        <w:rPr>
          <w:rFonts w:ascii="Verdana" w:hAnsi="Verdana"/>
          <w:b/>
        </w:rPr>
        <w:tab/>
      </w:r>
    </w:p>
    <w:p w:rsidR="001A1ACF" w:rsidRDefault="001A1ACF" w:rsidP="00456E59">
      <w:pPr>
        <w:rPr>
          <w:rFonts w:ascii="Verdana" w:hAnsi="Verdana"/>
          <w:b/>
        </w:rPr>
      </w:pPr>
    </w:p>
    <w:p w:rsidR="008D2CF2" w:rsidRPr="00777976" w:rsidRDefault="001A1ACF" w:rsidP="00456E59">
      <w:pPr>
        <w:rPr>
          <w:rFonts w:ascii="Verdana" w:hAnsi="Verdana"/>
          <w:b/>
        </w:rPr>
      </w:pPr>
      <w:r>
        <w:rPr>
          <w:rFonts w:ascii="Verdana" w:hAnsi="Verdana"/>
          <w:b/>
        </w:rPr>
        <w:t>Naam : Jozef Aerts</w:t>
      </w:r>
      <w:r w:rsidR="009779C9" w:rsidRPr="00777976">
        <w:rPr>
          <w:rFonts w:ascii="Verdana" w:hAnsi="Verdana"/>
          <w:b/>
        </w:rPr>
        <w:tab/>
      </w:r>
      <w:r w:rsidR="009779C9" w:rsidRPr="00777976">
        <w:rPr>
          <w:rFonts w:ascii="Verdana" w:hAnsi="Verdana"/>
          <w:b/>
        </w:rPr>
        <w:tab/>
      </w:r>
      <w:r w:rsidR="009779C9" w:rsidRPr="00777976">
        <w:rPr>
          <w:rFonts w:ascii="Verdana" w:hAnsi="Verdana"/>
          <w:b/>
        </w:rPr>
        <w:tab/>
      </w:r>
    </w:p>
    <w:p w:rsidR="00011CDB" w:rsidRPr="00777976" w:rsidRDefault="00011CDB" w:rsidP="00456E59">
      <w:pPr>
        <w:rPr>
          <w:rFonts w:ascii="Verdana" w:hAnsi="Verdana"/>
          <w:b/>
        </w:rPr>
      </w:pPr>
    </w:p>
    <w:p w:rsidR="00082789" w:rsidRPr="00777976" w:rsidRDefault="000E5579" w:rsidP="00456E59">
      <w:pPr>
        <w:rPr>
          <w:rFonts w:ascii="Verdana" w:hAnsi="Verdana"/>
        </w:rPr>
      </w:pPr>
      <w:r w:rsidRPr="00777976">
        <w:rPr>
          <w:rFonts w:ascii="Verdana" w:hAnsi="Verdana"/>
          <w:b/>
        </w:rPr>
        <w:t>L</w:t>
      </w:r>
      <w:r w:rsidR="00F3562A" w:rsidRPr="00777976">
        <w:rPr>
          <w:rFonts w:ascii="Verdana" w:hAnsi="Verdana"/>
          <w:b/>
        </w:rPr>
        <w:t>eerplannummer</w:t>
      </w:r>
      <w:r w:rsidR="002504DF" w:rsidRPr="00777976">
        <w:rPr>
          <w:rFonts w:ascii="Verdana" w:hAnsi="Verdana"/>
          <w:b/>
        </w:rPr>
        <w:t>:</w:t>
      </w:r>
      <w:r w:rsidR="00065F8C" w:rsidRPr="00777976">
        <w:rPr>
          <w:rFonts w:ascii="Verdana" w:hAnsi="Verdana"/>
          <w:b/>
        </w:rPr>
        <w:t xml:space="preserve"> O/2/2007/290</w:t>
      </w:r>
    </w:p>
    <w:p w:rsidR="001A1ACF" w:rsidRDefault="001A1ACF" w:rsidP="00456E59">
      <w:pPr>
        <w:rPr>
          <w:rFonts w:ascii="Verdana" w:hAnsi="Verdana"/>
          <w:b/>
        </w:rPr>
      </w:pPr>
    </w:p>
    <w:p w:rsidR="00F3562A" w:rsidRPr="00777976" w:rsidRDefault="000E5579" w:rsidP="00456E59">
      <w:pPr>
        <w:rPr>
          <w:rFonts w:ascii="Verdana" w:hAnsi="Verdana"/>
        </w:rPr>
      </w:pPr>
      <w:r w:rsidRPr="00777976">
        <w:rPr>
          <w:rFonts w:ascii="Verdana" w:hAnsi="Verdana"/>
          <w:b/>
        </w:rPr>
        <w:t>Onderwijs</w:t>
      </w:r>
      <w:r w:rsidR="00F3562A" w:rsidRPr="00777976">
        <w:rPr>
          <w:rFonts w:ascii="Verdana" w:hAnsi="Verdana"/>
          <w:b/>
        </w:rPr>
        <w:t>net</w:t>
      </w:r>
      <w:r w:rsidR="002504DF" w:rsidRPr="00777976">
        <w:rPr>
          <w:rFonts w:ascii="Verdana" w:hAnsi="Verdana"/>
          <w:b/>
        </w:rPr>
        <w:t xml:space="preserve">: </w:t>
      </w:r>
      <w:r w:rsidR="008E062C">
        <w:rPr>
          <w:rFonts w:ascii="Verdana" w:hAnsi="Verdana"/>
          <w:b/>
        </w:rPr>
        <w:t>VVSKO</w:t>
      </w:r>
    </w:p>
    <w:p w:rsidR="001A1ACF" w:rsidRDefault="001A1ACF" w:rsidP="00456E59">
      <w:pPr>
        <w:rPr>
          <w:rFonts w:ascii="Verdana" w:hAnsi="Verdana"/>
          <w:b/>
        </w:rPr>
      </w:pPr>
    </w:p>
    <w:p w:rsidR="00F3562A" w:rsidRPr="00777976" w:rsidRDefault="000E5579" w:rsidP="00456E59">
      <w:pPr>
        <w:rPr>
          <w:rFonts w:ascii="Verdana" w:hAnsi="Verdana"/>
          <w:b/>
        </w:rPr>
      </w:pPr>
      <w:r w:rsidRPr="00777976">
        <w:rPr>
          <w:rFonts w:ascii="Verdana" w:hAnsi="Verdana"/>
          <w:b/>
        </w:rPr>
        <w:t>V</w:t>
      </w:r>
      <w:r w:rsidR="00F3562A" w:rsidRPr="00777976">
        <w:rPr>
          <w:rFonts w:ascii="Verdana" w:hAnsi="Verdana"/>
          <w:b/>
        </w:rPr>
        <w:t>ak</w:t>
      </w:r>
      <w:r w:rsidR="002504DF" w:rsidRPr="00777976">
        <w:rPr>
          <w:rFonts w:ascii="Verdana" w:hAnsi="Verdana"/>
          <w:b/>
        </w:rPr>
        <w:t>:</w:t>
      </w:r>
      <w:r w:rsidR="00065F8C" w:rsidRPr="00777976">
        <w:rPr>
          <w:rFonts w:ascii="Verdana" w:hAnsi="Verdana"/>
          <w:b/>
        </w:rPr>
        <w:t xml:space="preserve"> Wiskunde</w:t>
      </w:r>
      <w:r w:rsidR="00777976">
        <w:rPr>
          <w:rFonts w:ascii="Verdana" w:hAnsi="Verdana"/>
          <w:b/>
        </w:rPr>
        <w:t xml:space="preserve"> , STATISTIEK</w:t>
      </w:r>
    </w:p>
    <w:p w:rsidR="001A1ACF" w:rsidRDefault="001A1ACF" w:rsidP="00456E59">
      <w:pPr>
        <w:rPr>
          <w:rFonts w:ascii="Verdana" w:hAnsi="Verdana"/>
          <w:b/>
        </w:rPr>
      </w:pPr>
    </w:p>
    <w:p w:rsidR="001B7A39" w:rsidRPr="00777976" w:rsidRDefault="001B7A39" w:rsidP="00456E59">
      <w:pPr>
        <w:rPr>
          <w:rFonts w:ascii="Verdana" w:hAnsi="Verdana"/>
          <w:b/>
        </w:rPr>
      </w:pPr>
      <w:r w:rsidRPr="00777976">
        <w:rPr>
          <w:rFonts w:ascii="Verdana" w:hAnsi="Verdana"/>
          <w:b/>
        </w:rPr>
        <w:t xml:space="preserve">Jaar/graad: </w:t>
      </w:r>
      <w:r w:rsidR="00065F8C" w:rsidRPr="00777976">
        <w:rPr>
          <w:rFonts w:ascii="Verdana" w:hAnsi="Verdana"/>
          <w:b/>
        </w:rPr>
        <w:t>3</w:t>
      </w:r>
      <w:r w:rsidR="00065F8C" w:rsidRPr="00777976">
        <w:rPr>
          <w:rFonts w:ascii="Verdana" w:hAnsi="Verdana"/>
          <w:b/>
          <w:vertAlign w:val="superscript"/>
        </w:rPr>
        <w:t>de</w:t>
      </w:r>
      <w:r w:rsidR="00065F8C" w:rsidRPr="00777976">
        <w:rPr>
          <w:rFonts w:ascii="Verdana" w:hAnsi="Verdana"/>
          <w:b/>
        </w:rPr>
        <w:t xml:space="preserve"> Graad </w:t>
      </w:r>
      <w:r w:rsidR="008E062C">
        <w:rPr>
          <w:rFonts w:ascii="Verdana" w:hAnsi="Verdana"/>
          <w:b/>
        </w:rPr>
        <w:t>ASO</w:t>
      </w:r>
      <w:r w:rsidR="00065F8C" w:rsidRPr="00777976">
        <w:rPr>
          <w:rFonts w:ascii="Verdana" w:hAnsi="Verdana"/>
          <w:b/>
        </w:rPr>
        <w:t xml:space="preserve">, </w:t>
      </w:r>
      <w:r w:rsidR="001E1ED8">
        <w:rPr>
          <w:rFonts w:ascii="Verdana" w:hAnsi="Verdana"/>
          <w:b/>
        </w:rPr>
        <w:t>2</w:t>
      </w:r>
      <w:r w:rsidR="001E1ED8" w:rsidRPr="001E1ED8">
        <w:rPr>
          <w:rFonts w:ascii="Verdana" w:hAnsi="Verdana"/>
          <w:b/>
          <w:vertAlign w:val="superscript"/>
        </w:rPr>
        <w:t>de</w:t>
      </w:r>
      <w:r w:rsidR="008E062C">
        <w:rPr>
          <w:rFonts w:ascii="Verdana" w:hAnsi="Verdana"/>
          <w:b/>
        </w:rPr>
        <w:t xml:space="preserve"> </w:t>
      </w:r>
      <w:r w:rsidR="00065F8C" w:rsidRPr="00777976">
        <w:rPr>
          <w:rFonts w:ascii="Verdana" w:hAnsi="Verdana"/>
          <w:b/>
        </w:rPr>
        <w:t xml:space="preserve"> jaar</w:t>
      </w:r>
      <w:r w:rsidR="008E062C">
        <w:rPr>
          <w:rFonts w:ascii="Verdana" w:hAnsi="Verdana"/>
          <w:b/>
        </w:rPr>
        <w:t xml:space="preserve"> , </w:t>
      </w:r>
      <w:r w:rsidR="00DB25A5">
        <w:rPr>
          <w:rFonts w:ascii="Verdana" w:hAnsi="Verdana"/>
          <w:b/>
        </w:rPr>
        <w:t>6</w:t>
      </w:r>
      <w:r w:rsidR="008E062C">
        <w:rPr>
          <w:rFonts w:ascii="Verdana" w:hAnsi="Verdana"/>
          <w:b/>
        </w:rPr>
        <w:t xml:space="preserve"> Uur</w:t>
      </w:r>
    </w:p>
    <w:p w:rsidR="001A1ACF" w:rsidRDefault="001A1ACF" w:rsidP="00456E59">
      <w:pPr>
        <w:rPr>
          <w:rFonts w:ascii="Verdana" w:hAnsi="Verdana"/>
          <w:b/>
        </w:rPr>
      </w:pPr>
    </w:p>
    <w:p w:rsidR="00F3562A" w:rsidRDefault="000E5579" w:rsidP="00456E59">
      <w:pPr>
        <w:rPr>
          <w:rFonts w:ascii="Verdana" w:hAnsi="Verdana"/>
          <w:b/>
        </w:rPr>
      </w:pPr>
      <w:r w:rsidRPr="00777976">
        <w:rPr>
          <w:rFonts w:ascii="Verdana" w:hAnsi="Verdana"/>
          <w:b/>
        </w:rPr>
        <w:t>R</w:t>
      </w:r>
      <w:r w:rsidR="00F3562A" w:rsidRPr="00777976">
        <w:rPr>
          <w:rFonts w:ascii="Verdana" w:hAnsi="Verdana"/>
          <w:b/>
        </w:rPr>
        <w:t>ichting:</w:t>
      </w:r>
      <w:r w:rsidR="00BE6341" w:rsidRPr="00777976">
        <w:rPr>
          <w:rFonts w:ascii="Verdana" w:hAnsi="Verdana"/>
          <w:b/>
        </w:rPr>
        <w:t xml:space="preserve"> </w:t>
      </w:r>
      <w:r w:rsidR="001E1ED8">
        <w:rPr>
          <w:rFonts w:ascii="Verdana" w:hAnsi="Verdana"/>
          <w:b/>
        </w:rPr>
        <w:t>6</w:t>
      </w:r>
      <w:r w:rsidR="008E062C">
        <w:rPr>
          <w:rFonts w:ascii="Verdana" w:hAnsi="Verdana"/>
          <w:b/>
        </w:rPr>
        <w:t>-ASO-</w:t>
      </w:r>
      <w:r w:rsidR="00DB25A5">
        <w:rPr>
          <w:rFonts w:ascii="Verdana" w:hAnsi="Verdana"/>
          <w:b/>
        </w:rPr>
        <w:t>6</w:t>
      </w:r>
      <w:r w:rsidR="000942B5">
        <w:rPr>
          <w:rFonts w:ascii="Verdana" w:hAnsi="Verdana"/>
          <w:b/>
        </w:rPr>
        <w:t xml:space="preserve"> </w:t>
      </w:r>
    </w:p>
    <w:p w:rsidR="00C54BDE" w:rsidRDefault="00C54BDE" w:rsidP="00456E59">
      <w:pPr>
        <w:rPr>
          <w:rFonts w:ascii="Verdana" w:hAnsi="Verdana"/>
          <w:b/>
        </w:rPr>
      </w:pPr>
    </w:p>
    <w:p w:rsidR="00DB25A5" w:rsidRDefault="00DB25A5" w:rsidP="00456E59">
      <w:pPr>
        <w:rPr>
          <w:rFonts w:ascii="Verdana" w:hAnsi="Verdana"/>
          <w:b/>
        </w:rPr>
      </w:pPr>
      <w:r>
        <w:rPr>
          <w:rFonts w:ascii="Verdana" w:hAnsi="Verdana"/>
          <w:b/>
        </w:rPr>
        <w:t>Maandag</w:t>
      </w:r>
      <w:r w:rsidR="00197A8E">
        <w:rPr>
          <w:rFonts w:ascii="Verdana" w:hAnsi="Verdana"/>
          <w:b/>
        </w:rPr>
        <w:t xml:space="preserve"> 3</w:t>
      </w:r>
      <w:r w:rsidR="00197A8E" w:rsidRPr="00197A8E">
        <w:rPr>
          <w:rFonts w:ascii="Verdana" w:hAnsi="Verdana"/>
          <w:b/>
          <w:vertAlign w:val="superscript"/>
        </w:rPr>
        <w:t>de</w:t>
      </w:r>
      <w:r w:rsidR="00197A8E">
        <w:rPr>
          <w:rFonts w:ascii="Verdana" w:hAnsi="Verdana"/>
          <w:b/>
        </w:rPr>
        <w:t xml:space="preserve"> uur</w:t>
      </w:r>
      <w:r>
        <w:rPr>
          <w:rFonts w:ascii="Verdana" w:hAnsi="Verdana"/>
          <w:b/>
        </w:rPr>
        <w:t xml:space="preserve"> </w:t>
      </w:r>
    </w:p>
    <w:p w:rsidR="00DB25A5" w:rsidRDefault="00DB25A5" w:rsidP="00456E59">
      <w:pPr>
        <w:rPr>
          <w:rFonts w:ascii="Verdana" w:hAnsi="Verdana"/>
          <w:b/>
        </w:rPr>
      </w:pPr>
      <w:r>
        <w:rPr>
          <w:rFonts w:ascii="Verdana" w:hAnsi="Verdana"/>
          <w:b/>
        </w:rPr>
        <w:t>Dinsdag</w:t>
      </w:r>
      <w:r w:rsidR="00597E22">
        <w:rPr>
          <w:rFonts w:ascii="Verdana" w:hAnsi="Verdana"/>
          <w:b/>
        </w:rPr>
        <w:t xml:space="preserve"> 1</w:t>
      </w:r>
      <w:r w:rsidR="00597E22" w:rsidRPr="00597E22">
        <w:rPr>
          <w:rFonts w:ascii="Verdana" w:hAnsi="Verdana"/>
          <w:b/>
          <w:vertAlign w:val="superscript"/>
        </w:rPr>
        <w:t>ste</w:t>
      </w:r>
      <w:r w:rsidR="00597E22">
        <w:rPr>
          <w:rFonts w:ascii="Verdana" w:hAnsi="Verdana"/>
          <w:b/>
        </w:rPr>
        <w:t xml:space="preserve"> en 7</w:t>
      </w:r>
      <w:r w:rsidR="00597E22" w:rsidRPr="00597E22">
        <w:rPr>
          <w:rFonts w:ascii="Verdana" w:hAnsi="Verdana"/>
          <w:b/>
          <w:vertAlign w:val="superscript"/>
        </w:rPr>
        <w:t>de</w:t>
      </w:r>
      <w:r w:rsidR="00597E22">
        <w:rPr>
          <w:rFonts w:ascii="Verdana" w:hAnsi="Verdana"/>
          <w:b/>
        </w:rPr>
        <w:t xml:space="preserve"> uur</w:t>
      </w:r>
    </w:p>
    <w:p w:rsidR="00DB25A5" w:rsidRDefault="001E1ED8" w:rsidP="00456E59">
      <w:pPr>
        <w:rPr>
          <w:rFonts w:ascii="Verdana" w:hAnsi="Verdana"/>
          <w:b/>
        </w:rPr>
      </w:pPr>
      <w:r>
        <w:rPr>
          <w:rFonts w:ascii="Verdana" w:hAnsi="Verdana"/>
          <w:b/>
        </w:rPr>
        <w:t xml:space="preserve">Woensdag </w:t>
      </w:r>
      <w:r w:rsidR="00597E22">
        <w:rPr>
          <w:rFonts w:ascii="Verdana" w:hAnsi="Verdana"/>
          <w:b/>
        </w:rPr>
        <w:t>1</w:t>
      </w:r>
      <w:r w:rsidR="00597E22" w:rsidRPr="00597E22">
        <w:rPr>
          <w:rFonts w:ascii="Verdana" w:hAnsi="Verdana"/>
          <w:b/>
          <w:vertAlign w:val="superscript"/>
        </w:rPr>
        <w:t>ste</w:t>
      </w:r>
      <w:r w:rsidR="00597E22">
        <w:rPr>
          <w:rFonts w:ascii="Verdana" w:hAnsi="Verdana"/>
          <w:b/>
        </w:rPr>
        <w:t xml:space="preserve"> en </w:t>
      </w:r>
      <w:r>
        <w:rPr>
          <w:rFonts w:ascii="Verdana" w:hAnsi="Verdana"/>
          <w:b/>
        </w:rPr>
        <w:t>3</w:t>
      </w:r>
      <w:r w:rsidR="00C54BDE" w:rsidRPr="00C54BDE">
        <w:rPr>
          <w:rFonts w:ascii="Verdana" w:hAnsi="Verdana"/>
          <w:b/>
          <w:vertAlign w:val="superscript"/>
        </w:rPr>
        <w:t>de</w:t>
      </w:r>
      <w:r w:rsidR="00C54BDE">
        <w:rPr>
          <w:rFonts w:ascii="Verdana" w:hAnsi="Verdana"/>
          <w:b/>
        </w:rPr>
        <w:t xml:space="preserve"> uur</w:t>
      </w:r>
    </w:p>
    <w:p w:rsidR="00C54BDE" w:rsidRDefault="001E1ED8" w:rsidP="00456E59">
      <w:pPr>
        <w:rPr>
          <w:rFonts w:ascii="Verdana" w:hAnsi="Verdana"/>
          <w:b/>
        </w:rPr>
      </w:pPr>
      <w:r>
        <w:rPr>
          <w:rFonts w:ascii="Verdana" w:hAnsi="Verdana"/>
          <w:b/>
        </w:rPr>
        <w:t xml:space="preserve">Donderdag </w:t>
      </w:r>
      <w:r w:rsidR="00C54BDE">
        <w:rPr>
          <w:rFonts w:ascii="Verdana" w:hAnsi="Verdana"/>
          <w:b/>
        </w:rPr>
        <w:t>4</w:t>
      </w:r>
      <w:r w:rsidR="00C54BDE" w:rsidRPr="00C54BDE">
        <w:rPr>
          <w:rFonts w:ascii="Verdana" w:hAnsi="Verdana"/>
          <w:b/>
          <w:vertAlign w:val="superscript"/>
        </w:rPr>
        <w:t>de</w:t>
      </w:r>
      <w:r w:rsidR="00C54BDE">
        <w:rPr>
          <w:rFonts w:ascii="Verdana" w:hAnsi="Verdana"/>
          <w:b/>
        </w:rPr>
        <w:t xml:space="preserve"> uur</w:t>
      </w:r>
    </w:p>
    <w:p w:rsidR="00DB25A5" w:rsidRDefault="00DB25A5" w:rsidP="00DB25A5">
      <w:pPr>
        <w:pStyle w:val="Kop1"/>
      </w:pPr>
      <w:r>
        <w:lastRenderedPageBreak/>
        <w:t>Leerstofselectie en link met handboeken</w:t>
      </w:r>
    </w:p>
    <w:p w:rsidR="00DB25A5" w:rsidRDefault="00DB25A5" w:rsidP="00DB25A5">
      <w:pPr>
        <w:pStyle w:val="Kop2"/>
      </w:pPr>
      <w:bookmarkStart w:id="0" w:name="_Toc339371305"/>
      <w:bookmarkStart w:id="1" w:name="_Toc337380945"/>
      <w:r>
        <w:t>Analyse</w:t>
      </w:r>
      <w:bookmarkEnd w:id="0"/>
      <w:bookmarkEnd w:id="1"/>
    </w:p>
    <w:p w:rsidR="00DB25A5" w:rsidRDefault="00DB25A5" w:rsidP="00DB25A5">
      <w:pPr>
        <w:pStyle w:val="Kop3"/>
      </w:pPr>
      <w:bookmarkStart w:id="2" w:name="_Toc339371306"/>
      <w:bookmarkStart w:id="3" w:name="_Toc337380954"/>
      <w:r>
        <w:t>Afgeleiden</w:t>
      </w:r>
      <w:bookmarkEnd w:id="2"/>
      <w:bookmarkEnd w:id="3"/>
    </w:p>
    <w:tbl>
      <w:tblPr>
        <w:tblStyle w:val="Kleurrijkraster-accent3"/>
        <w:tblW w:w="5000" w:type="pct"/>
        <w:tblLayout w:type="fixed"/>
        <w:tblLook w:val="0400" w:firstRow="0" w:lastRow="0" w:firstColumn="0" w:lastColumn="0" w:noHBand="0" w:noVBand="1"/>
      </w:tblPr>
      <w:tblGrid>
        <w:gridCol w:w="1477"/>
        <w:gridCol w:w="14284"/>
      </w:tblGrid>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pStyle w:val="Plattetekst"/>
              <w:jc w:val="center"/>
              <w:rPr>
                <w:lang w:val="nl-BE"/>
              </w:rPr>
            </w:pPr>
            <w:r>
              <w:rPr>
                <w:lang w:val="nl-BE"/>
              </w:rPr>
              <w:t>AN10</w:t>
            </w:r>
            <w:r>
              <w:rPr>
                <w:rStyle w:val="Voetnootmarkering"/>
                <w:lang w:val="nl-BE"/>
              </w:rPr>
              <w:footnoteReference w:id="1"/>
            </w:r>
          </w:p>
        </w:tc>
        <w:tc>
          <w:tcPr>
            <w:tcW w:w="7903" w:type="dxa"/>
            <w:tcBorders>
              <w:top w:val="nil"/>
              <w:left w:val="nil"/>
              <w:bottom w:val="nil"/>
              <w:right w:val="nil"/>
            </w:tcBorders>
            <w:hideMark/>
          </w:tcPr>
          <w:p w:rsidR="00DB25A5" w:rsidRDefault="00DB25A5">
            <w:r>
              <w:t>Kenmerken van (eenvoudige) samengestelde functies afleiden uit de kenmerken van de functies waaruit de functie is samengesteld.</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pStyle w:val="Plattetekst"/>
              <w:jc w:val="center"/>
              <w:rPr>
                <w:lang w:val="nl-BE"/>
              </w:rPr>
            </w:pPr>
            <w:r>
              <w:rPr>
                <w:lang w:val="nl-BE"/>
              </w:rPr>
              <w:t>AN30</w:t>
            </w:r>
            <w:r>
              <w:rPr>
                <w:rStyle w:val="Voetnootmarkering"/>
                <w:lang w:val="nl-BE"/>
              </w:rPr>
              <w:footnoteReference w:id="2"/>
            </w:r>
          </w:p>
        </w:tc>
        <w:tc>
          <w:tcPr>
            <w:tcW w:w="7903" w:type="dxa"/>
            <w:tcBorders>
              <w:top w:val="nil"/>
              <w:left w:val="nil"/>
              <w:bottom w:val="nil"/>
              <w:right w:val="nil"/>
            </w:tcBorders>
            <w:hideMark/>
          </w:tcPr>
          <w:p w:rsidR="00DB25A5" w:rsidRDefault="00DB25A5">
            <w:r>
              <w:rPr>
                <w:rFonts w:cs="Arial"/>
              </w:rPr>
              <w:t xml:space="preserve">De graf </w:t>
            </w:r>
            <w:proofErr w:type="spellStart"/>
            <w:r>
              <w:rPr>
                <w:rFonts w:cs="Arial"/>
              </w:rPr>
              <w:t>ieken</w:t>
            </w:r>
            <w:proofErr w:type="spellEnd"/>
            <w:r>
              <w:rPr>
                <w:rFonts w:cs="Arial"/>
              </w:rPr>
              <w:t xml:space="preserve"> van de standaard </w:t>
            </w:r>
            <w:proofErr w:type="spellStart"/>
            <w:r>
              <w:rPr>
                <w:rFonts w:cs="Arial"/>
              </w:rPr>
              <w:t>cyclometrische</w:t>
            </w:r>
            <w:proofErr w:type="spellEnd"/>
            <w:r>
              <w:rPr>
                <w:rFonts w:cs="Arial"/>
              </w:rPr>
              <w:t xml:space="preserve"> functies tekenen, het verloop beschrijven en het verband met </w:t>
            </w:r>
            <w:proofErr w:type="spellStart"/>
            <w:r>
              <w:rPr>
                <w:rFonts w:cs="Arial"/>
              </w:rPr>
              <w:t>sinx</w:t>
            </w:r>
            <w:proofErr w:type="spellEnd"/>
            <w:r>
              <w:rPr>
                <w:rFonts w:cs="Arial"/>
              </w:rPr>
              <w:t xml:space="preserve">, </w:t>
            </w:r>
            <w:proofErr w:type="spellStart"/>
            <w:r>
              <w:rPr>
                <w:rFonts w:cs="Arial"/>
              </w:rPr>
              <w:t>cosx</w:t>
            </w:r>
            <w:proofErr w:type="spellEnd"/>
            <w:r>
              <w:rPr>
                <w:rFonts w:cs="Arial"/>
              </w:rPr>
              <w:t xml:space="preserve"> en </w:t>
            </w:r>
            <w:proofErr w:type="spellStart"/>
            <w:r>
              <w:rPr>
                <w:rFonts w:cs="Arial"/>
              </w:rPr>
              <w:t>tanx</w:t>
            </w:r>
            <w:proofErr w:type="spellEnd"/>
            <w:r>
              <w:rPr>
                <w:rFonts w:cs="Arial"/>
              </w:rPr>
              <w:t xml:space="preserve"> bespreken.</w:t>
            </w:r>
            <w:r>
              <w:t xml:space="preserve">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AN31</w:t>
            </w:r>
          </w:p>
        </w:tc>
        <w:tc>
          <w:tcPr>
            <w:tcW w:w="7903" w:type="dxa"/>
            <w:tcBorders>
              <w:top w:val="nil"/>
              <w:left w:val="nil"/>
              <w:bottom w:val="nil"/>
              <w:right w:val="nil"/>
            </w:tcBorders>
            <w:hideMark/>
          </w:tcPr>
          <w:p w:rsidR="00DB25A5" w:rsidRDefault="00DB25A5">
            <w:pPr>
              <w:keepNext/>
              <w:keepLines/>
            </w:pPr>
            <w:r>
              <w:t xml:space="preserve">De afgeleide gebruiken als maat voor de ogenblikkelijke verandering van een functie en met behulp van een intuïtief begrip van limiet het verband leggen tussen het begrip afgeleide, het begrip differentiequotiënt en de richting van de raaklijn aan de grafiek.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AN32</w:t>
            </w:r>
          </w:p>
        </w:tc>
        <w:tc>
          <w:tcPr>
            <w:tcW w:w="7903" w:type="dxa"/>
            <w:tcBorders>
              <w:top w:val="nil"/>
              <w:left w:val="nil"/>
              <w:bottom w:val="nil"/>
              <w:right w:val="nil"/>
            </w:tcBorders>
            <w:hideMark/>
          </w:tcPr>
          <w:p w:rsidR="00DB25A5" w:rsidRDefault="00DB25A5">
            <w:pPr>
              <w:keepNext/>
              <w:keepLines/>
            </w:pPr>
            <w:r>
              <w:t xml:space="preserve">Het begrip afgeleide herkennen in situaties binnen en buiten de wiskunde.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AN33</w:t>
            </w:r>
          </w:p>
        </w:tc>
        <w:tc>
          <w:tcPr>
            <w:tcW w:w="7903" w:type="dxa"/>
            <w:tcBorders>
              <w:top w:val="nil"/>
              <w:left w:val="nil"/>
              <w:bottom w:val="nil"/>
              <w:right w:val="nil"/>
            </w:tcBorders>
            <w:hideMark/>
          </w:tcPr>
          <w:p w:rsidR="00DB25A5" w:rsidRDefault="00DB25A5">
            <w:pPr>
              <w:keepNext/>
              <w:keepLines/>
            </w:pPr>
            <w:r>
              <w:t xml:space="preserve">De eerste en tweede afgeleide van functies berekenen en ze in concrete situaties gebruiken.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AN34</w:t>
            </w:r>
          </w:p>
        </w:tc>
        <w:tc>
          <w:tcPr>
            <w:tcW w:w="7903" w:type="dxa"/>
            <w:tcBorders>
              <w:top w:val="nil"/>
              <w:left w:val="nil"/>
              <w:bottom w:val="nil"/>
              <w:right w:val="nil"/>
            </w:tcBorders>
            <w:hideMark/>
          </w:tcPr>
          <w:p w:rsidR="00DB25A5" w:rsidRDefault="00DB25A5">
            <w:pPr>
              <w:keepNext/>
              <w:keepLines/>
            </w:pPr>
            <w:proofErr w:type="spellStart"/>
            <w:r>
              <w:t>Extremumproblemen</w:t>
            </w:r>
            <w:proofErr w:type="spellEnd"/>
            <w:r>
              <w:t xml:space="preserve"> wiskundig modelleren en oplossen.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AN35</w:t>
            </w:r>
            <w:r>
              <w:rPr>
                <w:rStyle w:val="Voetnootmarkering"/>
              </w:rPr>
              <w:footnoteReference w:id="3"/>
            </w:r>
          </w:p>
        </w:tc>
        <w:tc>
          <w:tcPr>
            <w:tcW w:w="7903" w:type="dxa"/>
            <w:tcBorders>
              <w:top w:val="nil"/>
              <w:left w:val="nil"/>
              <w:bottom w:val="nil"/>
              <w:right w:val="nil"/>
            </w:tcBorders>
            <w:hideMark/>
          </w:tcPr>
          <w:p w:rsidR="00DB25A5" w:rsidRDefault="00DB25A5">
            <w:pPr>
              <w:keepNext/>
              <w:keepLines/>
            </w:pPr>
            <w:r>
              <w:t xml:space="preserve">Het verloop van een functie onderzoeken, in het bijzonder voor veeltermfuncties en rationale, </w:t>
            </w:r>
            <w:r>
              <w:rPr>
                <w:b/>
              </w:rPr>
              <w:t>irrationale, goniometrische, exponentiële en logaritmische functies</w:t>
            </w:r>
            <w:r>
              <w:t xml:space="preserve">, met beperking van de moeilijkheidsgraad.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AN36</w:t>
            </w:r>
          </w:p>
        </w:tc>
        <w:tc>
          <w:tcPr>
            <w:tcW w:w="7903" w:type="dxa"/>
            <w:tcBorders>
              <w:top w:val="nil"/>
              <w:left w:val="nil"/>
              <w:bottom w:val="nil"/>
              <w:right w:val="nil"/>
            </w:tcBorders>
            <w:hideMark/>
          </w:tcPr>
          <w:p w:rsidR="00DB25A5" w:rsidRDefault="00DB25A5">
            <w:pPr>
              <w:pStyle w:val="VVKSOTekst"/>
              <w:keepNext/>
              <w:keepLines/>
              <w:spacing w:after="0" w:line="260" w:lineRule="atLeast"/>
              <w:rPr>
                <w:sz w:val="20"/>
                <w:szCs w:val="24"/>
              </w:rPr>
            </w:pPr>
            <w:r>
              <w:rPr>
                <w:sz w:val="20"/>
                <w:szCs w:val="24"/>
              </w:rPr>
              <w:t xml:space="preserve">De formule voor de afgeleide van enkele basisfuncties bewijzen.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jc w:val="center"/>
            </w:pPr>
            <w:r>
              <w:t>AN37</w:t>
            </w:r>
          </w:p>
        </w:tc>
        <w:tc>
          <w:tcPr>
            <w:tcW w:w="7903" w:type="dxa"/>
            <w:tcBorders>
              <w:top w:val="nil"/>
              <w:left w:val="nil"/>
              <w:bottom w:val="nil"/>
              <w:right w:val="nil"/>
            </w:tcBorders>
            <w:hideMark/>
          </w:tcPr>
          <w:p w:rsidR="00DB25A5" w:rsidRDefault="00DB25A5">
            <w:r>
              <w:t xml:space="preserve">Limieten van functies bepalen en het asymptotisch gedrag van een functie onderzoeken.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r>
              <w:t>AU5</w:t>
            </w:r>
            <w:r>
              <w:rPr>
                <w:rStyle w:val="Voetnootmarkering"/>
              </w:rPr>
              <w:footnoteReference w:id="4"/>
            </w:r>
          </w:p>
        </w:tc>
        <w:tc>
          <w:tcPr>
            <w:tcW w:w="7903" w:type="dxa"/>
            <w:tcBorders>
              <w:top w:val="nil"/>
              <w:left w:val="nil"/>
              <w:bottom w:val="nil"/>
              <w:right w:val="nil"/>
            </w:tcBorders>
            <w:hideMark/>
          </w:tcPr>
          <w:p w:rsidR="00DB25A5" w:rsidRDefault="00DB25A5">
            <w:pPr>
              <w:pStyle w:val="VVKSOTekst"/>
              <w:spacing w:after="0" w:line="260" w:lineRule="atLeast"/>
              <w:rPr>
                <w:sz w:val="20"/>
                <w:szCs w:val="24"/>
              </w:rPr>
            </w:pPr>
            <w:r>
              <w:rPr>
                <w:sz w:val="20"/>
                <w:szCs w:val="24"/>
              </w:rPr>
              <w:t xml:space="preserve">De regel van de </w:t>
            </w:r>
            <w:proofErr w:type="spellStart"/>
            <w:r>
              <w:rPr>
                <w:sz w:val="20"/>
                <w:szCs w:val="24"/>
              </w:rPr>
              <w:t>l’Hospital</w:t>
            </w:r>
            <w:proofErr w:type="spellEnd"/>
            <w:r>
              <w:rPr>
                <w:sz w:val="20"/>
                <w:szCs w:val="24"/>
              </w:rPr>
              <w:t xml:space="preserve"> toepassen bij het bepalen van limieten. </w:t>
            </w:r>
          </w:p>
        </w:tc>
      </w:tr>
    </w:tbl>
    <w:p w:rsidR="00DB25A5" w:rsidRDefault="00DB25A5" w:rsidP="00DB25A5">
      <w:pPr>
        <w:pStyle w:val="Kop3"/>
      </w:pPr>
      <w:bookmarkStart w:id="4" w:name="_Toc339371307"/>
      <w:bookmarkStart w:id="5" w:name="_Toc337380955"/>
      <w:r>
        <w:lastRenderedPageBreak/>
        <w:t>Integralen</w:t>
      </w:r>
      <w:bookmarkEnd w:id="4"/>
    </w:p>
    <w:tbl>
      <w:tblPr>
        <w:tblStyle w:val="Kleurrijkraster-accent3"/>
        <w:tblW w:w="15843" w:type="dxa"/>
        <w:tblLayout w:type="fixed"/>
        <w:tblLook w:val="0400" w:firstRow="0" w:lastRow="0" w:firstColumn="0" w:lastColumn="0" w:noHBand="0" w:noVBand="1"/>
      </w:tblPr>
      <w:tblGrid>
        <w:gridCol w:w="817"/>
        <w:gridCol w:w="15026"/>
      </w:tblGrid>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AN38</w:t>
            </w:r>
          </w:p>
        </w:tc>
        <w:tc>
          <w:tcPr>
            <w:tcW w:w="15026" w:type="dxa"/>
            <w:tcBorders>
              <w:top w:val="nil"/>
              <w:left w:val="nil"/>
              <w:bottom w:val="nil"/>
              <w:right w:val="nil"/>
            </w:tcBorders>
            <w:hideMark/>
          </w:tcPr>
          <w:p w:rsidR="00DB25A5" w:rsidRDefault="00DB25A5">
            <w:pPr>
              <w:keepNext/>
              <w:keepLines/>
              <w:jc w:val="center"/>
            </w:pPr>
            <w:r>
              <w:t xml:space="preserve">Het verband leggen tussen het begrip bepaalde integraal en de oppervlakte tussen de grafiek van een functie en de horizontale as.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AN39</w:t>
            </w:r>
          </w:p>
        </w:tc>
        <w:tc>
          <w:tcPr>
            <w:tcW w:w="15026" w:type="dxa"/>
            <w:tcBorders>
              <w:top w:val="nil"/>
              <w:left w:val="nil"/>
              <w:bottom w:val="nil"/>
              <w:right w:val="nil"/>
            </w:tcBorders>
            <w:hideMark/>
          </w:tcPr>
          <w:p w:rsidR="00DB25A5" w:rsidRDefault="00DB25A5">
            <w:pPr>
              <w:keepNext/>
              <w:keepLines/>
              <w:jc w:val="center"/>
            </w:pPr>
            <w:r>
              <w:t xml:space="preserve">Het begrip bepaalde integraal herkennen in situaties binnen en buiten de wiskunde.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AN40</w:t>
            </w:r>
          </w:p>
        </w:tc>
        <w:tc>
          <w:tcPr>
            <w:tcW w:w="15026" w:type="dxa"/>
            <w:tcBorders>
              <w:top w:val="nil"/>
              <w:left w:val="nil"/>
              <w:bottom w:val="nil"/>
              <w:right w:val="nil"/>
            </w:tcBorders>
            <w:hideMark/>
          </w:tcPr>
          <w:p w:rsidR="00DB25A5" w:rsidRDefault="00DB25A5">
            <w:pPr>
              <w:keepNext/>
              <w:keepLines/>
              <w:jc w:val="center"/>
            </w:pPr>
            <w:r>
              <w:t xml:space="preserve">De bepaalde en de onbepaalde integraal van functies berekenen en ze in concrete situaties gebruiken.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keepNext/>
              <w:keepLines/>
              <w:jc w:val="center"/>
            </w:pPr>
            <w:r>
              <w:t>AN41</w:t>
            </w:r>
          </w:p>
        </w:tc>
        <w:tc>
          <w:tcPr>
            <w:tcW w:w="15026" w:type="dxa"/>
            <w:tcBorders>
              <w:top w:val="nil"/>
              <w:left w:val="nil"/>
              <w:bottom w:val="nil"/>
              <w:right w:val="nil"/>
            </w:tcBorders>
            <w:hideMark/>
          </w:tcPr>
          <w:p w:rsidR="00DB25A5" w:rsidRDefault="00DB25A5">
            <w:pPr>
              <w:keepNext/>
              <w:keepLines/>
              <w:jc w:val="center"/>
            </w:pPr>
            <w:r>
              <w:t xml:space="preserve">Het verband leggen tussen de begrippen bepaalde integraal en primitieve functie. </w:t>
            </w:r>
          </w:p>
        </w:tc>
      </w:tr>
    </w:tbl>
    <w:p w:rsidR="00DB25A5" w:rsidRDefault="00DB25A5" w:rsidP="00DB25A5">
      <w:pPr>
        <w:pStyle w:val="Kop2"/>
      </w:pPr>
      <w:bookmarkStart w:id="6" w:name="_Toc339371308"/>
      <w:bookmarkEnd w:id="5"/>
      <w:r>
        <w:t>Statistiek</w:t>
      </w:r>
      <w:bookmarkEnd w:id="6"/>
    </w:p>
    <w:tbl>
      <w:tblPr>
        <w:tblStyle w:val="Kleurrijkraster-accent3"/>
        <w:tblW w:w="15984" w:type="dxa"/>
        <w:tblLayout w:type="fixed"/>
        <w:tblLook w:val="0400" w:firstRow="0" w:lastRow="0" w:firstColumn="0" w:lastColumn="0" w:noHBand="0" w:noVBand="1"/>
      </w:tblPr>
      <w:tblGrid>
        <w:gridCol w:w="817"/>
        <w:gridCol w:w="15167"/>
      </w:tblGrid>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SK1</w:t>
            </w:r>
          </w:p>
        </w:tc>
        <w:tc>
          <w:tcPr>
            <w:tcW w:w="15167" w:type="dxa"/>
            <w:tcBorders>
              <w:top w:val="nil"/>
              <w:left w:val="nil"/>
              <w:bottom w:val="nil"/>
              <w:right w:val="nil"/>
            </w:tcBorders>
            <w:hideMark/>
          </w:tcPr>
          <w:p w:rsidR="00DB25A5" w:rsidRDefault="00DB25A5">
            <w:pPr>
              <w:rPr>
                <w:rFonts w:cs="Arial"/>
              </w:rPr>
            </w:pPr>
            <w:r>
              <w:rPr>
                <w:rFonts w:cs="Arial"/>
              </w:rPr>
              <w:t>Statistische gegevens en grafische voorstellingen van statistische gegevens interpreteren.</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SK2</w:t>
            </w:r>
          </w:p>
        </w:tc>
        <w:tc>
          <w:tcPr>
            <w:tcW w:w="15167" w:type="dxa"/>
            <w:tcBorders>
              <w:top w:val="nil"/>
              <w:left w:val="nil"/>
              <w:bottom w:val="nil"/>
              <w:right w:val="nil"/>
            </w:tcBorders>
            <w:hideMark/>
          </w:tcPr>
          <w:p w:rsidR="00DB25A5" w:rsidRDefault="00DB25A5">
            <w:pPr>
              <w:rPr>
                <w:rFonts w:cs="Arial"/>
              </w:rPr>
            </w:pPr>
            <w:r>
              <w:rPr>
                <w:rFonts w:cs="Arial"/>
              </w:rPr>
              <w:t xml:space="preserve">Aan de hand van concrete voorbeelden aangeven dat men enkel op basis van aselecte steekproeven uitspraken kan doen over de ganse populatie en dat bij elk statistisch experiment toeval een rol speelt. </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SK3</w:t>
            </w:r>
          </w:p>
        </w:tc>
        <w:tc>
          <w:tcPr>
            <w:tcW w:w="15167" w:type="dxa"/>
            <w:tcBorders>
              <w:top w:val="nil"/>
              <w:left w:val="nil"/>
              <w:bottom w:val="nil"/>
              <w:right w:val="nil"/>
            </w:tcBorders>
            <w:hideMark/>
          </w:tcPr>
          <w:p w:rsidR="00DB25A5" w:rsidRDefault="00DB25A5">
            <w:pPr>
              <w:rPr>
                <w:rFonts w:cs="Arial"/>
                <w:szCs w:val="20"/>
              </w:rPr>
            </w:pPr>
            <w:r>
              <w:rPr>
                <w:rFonts w:cs="Arial"/>
              </w:rPr>
              <w:t xml:space="preserve">In betekenisvolle situaties, gebruik maken van een normale verdeling als continu model bij data met een klokvormige frequentieverdeling </w:t>
            </w:r>
          </w:p>
          <w:p w:rsidR="00DB25A5" w:rsidRDefault="00DB25A5">
            <w:pPr>
              <w:rPr>
                <w:rFonts w:cs="Arial"/>
              </w:rPr>
            </w:pPr>
            <w:r>
              <w:rPr>
                <w:rFonts w:cs="Arial"/>
              </w:rPr>
              <w:t xml:space="preserve">en het gemiddelde en de standaardafwijking van de gegeven data gebruiken als schatting voor het gemiddelde en de standaardafwijking van deze normale verdeling. </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SK4</w:t>
            </w:r>
          </w:p>
        </w:tc>
        <w:tc>
          <w:tcPr>
            <w:tcW w:w="15167" w:type="dxa"/>
            <w:tcBorders>
              <w:top w:val="nil"/>
              <w:left w:val="nil"/>
              <w:bottom w:val="nil"/>
              <w:right w:val="nil"/>
            </w:tcBorders>
            <w:hideMark/>
          </w:tcPr>
          <w:p w:rsidR="00DB25A5" w:rsidRDefault="00DB25A5">
            <w:pPr>
              <w:rPr>
                <w:rFonts w:cs="Arial"/>
              </w:rPr>
            </w:pPr>
            <w:r>
              <w:rPr>
                <w:rFonts w:cs="Arial"/>
              </w:rPr>
              <w:t>Het gemiddelde en de standaardafwijking van een normale verdeling grafisch interpreteren en grafisch het verband leggen tussen een normale verdeling en de standaardnormale verdeling.</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SK5</w:t>
            </w:r>
          </w:p>
        </w:tc>
        <w:tc>
          <w:tcPr>
            <w:tcW w:w="15167" w:type="dxa"/>
            <w:tcBorders>
              <w:top w:val="nil"/>
              <w:left w:val="nil"/>
              <w:bottom w:val="nil"/>
              <w:right w:val="nil"/>
            </w:tcBorders>
            <w:hideMark/>
          </w:tcPr>
          <w:p w:rsidR="00DB25A5" w:rsidRDefault="00DB25A5">
            <w:pPr>
              <w:rPr>
                <w:rFonts w:cs="Arial"/>
              </w:rPr>
            </w:pPr>
            <w:r>
              <w:rPr>
                <w:rFonts w:cs="Arial"/>
              </w:rPr>
              <w:t xml:space="preserve">Bij een normale verdeling de relatieve frequentie van een verzameling gegevens met waarden </w:t>
            </w:r>
          </w:p>
          <w:p w:rsidR="00DB25A5" w:rsidRDefault="00DB25A5" w:rsidP="00DB25A5">
            <w:pPr>
              <w:pStyle w:val="VVKSOOpsomming1"/>
              <w:numPr>
                <w:ilvl w:val="0"/>
                <w:numId w:val="15"/>
              </w:numPr>
              <w:spacing w:after="0" w:line="260" w:lineRule="atLeast"/>
              <w:rPr>
                <w:rFonts w:cs="Arial"/>
                <w:sz w:val="20"/>
                <w:szCs w:val="24"/>
              </w:rPr>
            </w:pPr>
            <w:r>
              <w:rPr>
                <w:rFonts w:cs="Arial"/>
                <w:sz w:val="20"/>
                <w:szCs w:val="24"/>
              </w:rPr>
              <w:t xml:space="preserve">tussen twee gegeven grenzen, </w:t>
            </w:r>
          </w:p>
          <w:p w:rsidR="00DB25A5" w:rsidRDefault="00DB25A5" w:rsidP="00DB25A5">
            <w:pPr>
              <w:numPr>
                <w:ilvl w:val="0"/>
                <w:numId w:val="15"/>
              </w:numPr>
              <w:spacing w:line="260" w:lineRule="atLeast"/>
              <w:jc w:val="both"/>
              <w:rPr>
                <w:rFonts w:cs="Arial"/>
              </w:rPr>
            </w:pPr>
            <w:r>
              <w:rPr>
                <w:rFonts w:cs="Arial"/>
              </w:rPr>
              <w:t xml:space="preserve">met waarden groter dan een gegeven grens, </w:t>
            </w:r>
          </w:p>
          <w:p w:rsidR="00DB25A5" w:rsidRDefault="00DB25A5" w:rsidP="00DB25A5">
            <w:pPr>
              <w:numPr>
                <w:ilvl w:val="0"/>
                <w:numId w:val="15"/>
              </w:numPr>
              <w:spacing w:line="260" w:lineRule="atLeast"/>
              <w:jc w:val="both"/>
              <w:rPr>
                <w:rFonts w:cs="Arial"/>
              </w:rPr>
            </w:pPr>
            <w:r>
              <w:rPr>
                <w:rFonts w:cs="Arial"/>
              </w:rPr>
              <w:t xml:space="preserve">of met waarden kleiner dan een gegeven grens, </w:t>
            </w:r>
          </w:p>
          <w:p w:rsidR="00DB25A5" w:rsidRDefault="00DB25A5">
            <w:pPr>
              <w:rPr>
                <w:rFonts w:cs="Arial"/>
              </w:rPr>
            </w:pPr>
            <w:r>
              <w:rPr>
                <w:rFonts w:cs="Arial"/>
              </w:rPr>
              <w:t>interpreteren als de oppervlakte van bijbehorende gebied onder de normale verdeling.</w:t>
            </w:r>
          </w:p>
        </w:tc>
      </w:tr>
      <w:tr w:rsidR="00DB25A5" w:rsidTr="00DB25A5">
        <w:tc>
          <w:tcPr>
            <w:tcW w:w="817" w:type="dxa"/>
            <w:tcBorders>
              <w:top w:val="nil"/>
              <w:left w:val="single" w:sz="4" w:space="0" w:color="E36C0A" w:themeColor="accent6" w:themeShade="BF"/>
              <w:bottom w:val="nil"/>
              <w:right w:val="nil"/>
            </w:tcBorders>
            <w:hideMark/>
          </w:tcPr>
          <w:p w:rsidR="00DB25A5" w:rsidRDefault="00DB25A5">
            <w:pPr>
              <w:rPr>
                <w:rFonts w:cs="Arial"/>
              </w:rPr>
            </w:pPr>
            <w:r>
              <w:rPr>
                <w:rFonts w:cs="Arial"/>
              </w:rPr>
              <w:t>SK6</w:t>
            </w:r>
          </w:p>
        </w:tc>
        <w:tc>
          <w:tcPr>
            <w:tcW w:w="15167" w:type="dxa"/>
            <w:tcBorders>
              <w:top w:val="nil"/>
              <w:left w:val="nil"/>
              <w:bottom w:val="nil"/>
              <w:right w:val="nil"/>
            </w:tcBorders>
            <w:hideMark/>
          </w:tcPr>
          <w:p w:rsidR="00DB25A5" w:rsidRDefault="00DB25A5">
            <w:pPr>
              <w:rPr>
                <w:rFonts w:cs="Arial"/>
              </w:rPr>
            </w:pPr>
            <w:r>
              <w:rPr>
                <w:rFonts w:cs="Arial"/>
              </w:rPr>
              <w:t xml:space="preserve">Bij een concreet steekproefresultaat i.v.m. proporties een correcte statistische uitspraak formuleren, gebruik makend van een foutenmarge en het bijbehorende betrouwbaarheidsniveau. </w:t>
            </w:r>
          </w:p>
        </w:tc>
      </w:tr>
    </w:tbl>
    <w:p w:rsidR="00DB25A5" w:rsidRDefault="00DB25A5" w:rsidP="00DB25A5">
      <w:pPr>
        <w:pStyle w:val="Kop2"/>
      </w:pPr>
      <w:bookmarkStart w:id="7" w:name="_Toc339371309"/>
      <w:bookmarkStart w:id="8" w:name="_Toc337380960"/>
      <w:r>
        <w:t>Ruimtemeetkunde</w:t>
      </w:r>
      <w:bookmarkEnd w:id="7"/>
    </w:p>
    <w:tbl>
      <w:tblPr>
        <w:tblStyle w:val="Kleurrijkraster-accent3"/>
        <w:tblW w:w="15984" w:type="dxa"/>
        <w:tblLayout w:type="fixed"/>
        <w:tblLook w:val="0400" w:firstRow="0" w:lastRow="0" w:firstColumn="0" w:lastColumn="0" w:noHBand="0" w:noVBand="1"/>
      </w:tblPr>
      <w:tblGrid>
        <w:gridCol w:w="822"/>
        <w:gridCol w:w="15162"/>
      </w:tblGrid>
      <w:tr w:rsidR="00DB25A5" w:rsidTr="00DB25A5">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ME1</w:t>
            </w:r>
          </w:p>
        </w:tc>
        <w:tc>
          <w:tcPr>
            <w:tcW w:w="15162" w:type="dxa"/>
            <w:tcBorders>
              <w:top w:val="nil"/>
              <w:left w:val="nil"/>
              <w:bottom w:val="nil"/>
              <w:right w:val="nil"/>
            </w:tcBorders>
            <w:hideMark/>
          </w:tcPr>
          <w:p w:rsidR="00DB25A5" w:rsidRDefault="00DB25A5">
            <w:pPr>
              <w:rPr>
                <w:rFonts w:cs="Arial"/>
              </w:rPr>
            </w:pPr>
            <w:r>
              <w:rPr>
                <w:rFonts w:cs="Arial"/>
              </w:rPr>
              <w:t xml:space="preserve">Vectoren en coördinaatgetallen gebruiken om punten te bepalen in de ruimte. </w:t>
            </w:r>
          </w:p>
        </w:tc>
      </w:tr>
      <w:tr w:rsidR="00DB25A5" w:rsidTr="00DB25A5">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ME2</w:t>
            </w:r>
          </w:p>
        </w:tc>
        <w:tc>
          <w:tcPr>
            <w:tcW w:w="15162" w:type="dxa"/>
            <w:tcBorders>
              <w:top w:val="nil"/>
              <w:left w:val="nil"/>
              <w:bottom w:val="nil"/>
              <w:right w:val="nil"/>
            </w:tcBorders>
            <w:hideMark/>
          </w:tcPr>
          <w:p w:rsidR="00DB25A5" w:rsidRDefault="00DB25A5">
            <w:pPr>
              <w:rPr>
                <w:rFonts w:cs="Arial"/>
              </w:rPr>
            </w:pPr>
            <w:r>
              <w:rPr>
                <w:rFonts w:cs="Arial"/>
              </w:rPr>
              <w:t>De basiseigenschappen van een reële vectorruimte (beperkt tot dimensie twee en drie) formuleren en gebruiken.</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ME3</w:t>
            </w:r>
          </w:p>
        </w:tc>
        <w:tc>
          <w:tcPr>
            <w:tcW w:w="15162" w:type="dxa"/>
            <w:tcBorders>
              <w:top w:val="nil"/>
              <w:left w:val="nil"/>
              <w:bottom w:val="nil"/>
              <w:right w:val="nil"/>
            </w:tcBorders>
            <w:hideMark/>
          </w:tcPr>
          <w:p w:rsidR="00DB25A5" w:rsidRDefault="00DB25A5">
            <w:pPr>
              <w:rPr>
                <w:rFonts w:cs="Arial"/>
              </w:rPr>
            </w:pPr>
            <w:r>
              <w:rPr>
                <w:rFonts w:cs="Arial"/>
              </w:rPr>
              <w:t>Vectoren en coördinaatgetallen en de bewerkingen ervan gebruiken om problemen in ruimtelijke situaties op te lossen.</w:t>
            </w:r>
          </w:p>
        </w:tc>
      </w:tr>
      <w:tr w:rsidR="00DB25A5" w:rsidTr="00DB25A5">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ME4</w:t>
            </w:r>
          </w:p>
        </w:tc>
        <w:tc>
          <w:tcPr>
            <w:tcW w:w="15162" w:type="dxa"/>
            <w:tcBorders>
              <w:top w:val="nil"/>
              <w:left w:val="nil"/>
              <w:bottom w:val="nil"/>
              <w:right w:val="nil"/>
            </w:tcBorders>
            <w:hideMark/>
          </w:tcPr>
          <w:p w:rsidR="00DB25A5" w:rsidRDefault="00DB25A5">
            <w:pPr>
              <w:rPr>
                <w:rFonts w:cs="Arial"/>
              </w:rPr>
            </w:pPr>
            <w:r>
              <w:rPr>
                <w:rFonts w:cs="Arial"/>
              </w:rPr>
              <w:t xml:space="preserve">Eigenschappen over de ligging van rechten en vlakken in de ruimte onderzoeken en formuleren, in het bijzonder </w:t>
            </w:r>
          </w:p>
          <w:p w:rsidR="00DB25A5" w:rsidRDefault="00DB25A5" w:rsidP="00DB25A5">
            <w:pPr>
              <w:pStyle w:val="VVKSOOpsomming1"/>
              <w:numPr>
                <w:ilvl w:val="0"/>
                <w:numId w:val="16"/>
              </w:numPr>
              <w:spacing w:after="0" w:line="260" w:lineRule="atLeast"/>
              <w:rPr>
                <w:rFonts w:cs="Arial"/>
                <w:sz w:val="20"/>
                <w:szCs w:val="24"/>
              </w:rPr>
            </w:pPr>
            <w:r>
              <w:rPr>
                <w:rFonts w:cs="Arial"/>
                <w:sz w:val="20"/>
                <w:szCs w:val="24"/>
              </w:rPr>
              <w:t xml:space="preserve">de loodrechte stand van rechten, van een rechte en een vlak en van vlakken </w:t>
            </w:r>
          </w:p>
          <w:p w:rsidR="00DB25A5" w:rsidRDefault="00DB25A5" w:rsidP="00DB25A5">
            <w:pPr>
              <w:numPr>
                <w:ilvl w:val="0"/>
                <w:numId w:val="16"/>
              </w:numPr>
              <w:spacing w:line="260" w:lineRule="atLeast"/>
              <w:jc w:val="both"/>
              <w:rPr>
                <w:rFonts w:cs="Arial"/>
              </w:rPr>
            </w:pPr>
            <w:r>
              <w:rPr>
                <w:rFonts w:cs="Arial"/>
              </w:rPr>
              <w:t>hoeken tussen rechten en tussen vlakken.</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ME5</w:t>
            </w:r>
          </w:p>
        </w:tc>
        <w:tc>
          <w:tcPr>
            <w:tcW w:w="15162" w:type="dxa"/>
            <w:tcBorders>
              <w:top w:val="nil"/>
              <w:left w:val="nil"/>
              <w:bottom w:val="nil"/>
              <w:right w:val="nil"/>
            </w:tcBorders>
            <w:hideMark/>
          </w:tcPr>
          <w:p w:rsidR="00DB25A5" w:rsidRDefault="00DB25A5">
            <w:pPr>
              <w:rPr>
                <w:rFonts w:cs="Arial"/>
              </w:rPr>
            </w:pPr>
            <w:r>
              <w:rPr>
                <w:rFonts w:cs="Arial"/>
              </w:rPr>
              <w:t>Rechten en vlakken door vergelijkingen voorstellen en hun onderlinge ligging bespreken.</w:t>
            </w:r>
          </w:p>
        </w:tc>
      </w:tr>
      <w:tr w:rsidR="00DB25A5" w:rsidTr="00DB25A5">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ME6</w:t>
            </w:r>
          </w:p>
        </w:tc>
        <w:tc>
          <w:tcPr>
            <w:tcW w:w="15162" w:type="dxa"/>
            <w:tcBorders>
              <w:top w:val="nil"/>
              <w:left w:val="nil"/>
              <w:bottom w:val="nil"/>
              <w:right w:val="nil"/>
            </w:tcBorders>
            <w:hideMark/>
          </w:tcPr>
          <w:p w:rsidR="00DB25A5" w:rsidRDefault="00DB25A5">
            <w:pPr>
              <w:rPr>
                <w:rFonts w:cs="Arial"/>
              </w:rPr>
            </w:pPr>
            <w:r>
              <w:rPr>
                <w:rFonts w:cs="Arial"/>
              </w:rPr>
              <w:t>Afstanden tussen punten, rechten en vlakken berekenen.</w:t>
            </w:r>
          </w:p>
        </w:tc>
      </w:tr>
      <w:tr w:rsidR="00DB25A5" w:rsidTr="00DB25A5">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ME7</w:t>
            </w:r>
          </w:p>
        </w:tc>
        <w:tc>
          <w:tcPr>
            <w:tcW w:w="15162" w:type="dxa"/>
            <w:tcBorders>
              <w:top w:val="nil"/>
              <w:left w:val="nil"/>
              <w:bottom w:val="nil"/>
              <w:right w:val="nil"/>
            </w:tcBorders>
            <w:hideMark/>
          </w:tcPr>
          <w:p w:rsidR="00DB25A5" w:rsidRDefault="00DB25A5">
            <w:pPr>
              <w:rPr>
                <w:rFonts w:cs="Arial"/>
              </w:rPr>
            </w:pPr>
            <w:r>
              <w:rPr>
                <w:rFonts w:cs="Arial"/>
              </w:rPr>
              <w:t xml:space="preserve">Hoeken tussen rechten, tussen rechten en vlakken en tussen vlakken berekenen. </w:t>
            </w:r>
          </w:p>
        </w:tc>
      </w:tr>
      <w:tr w:rsidR="00DB25A5" w:rsidTr="00DB25A5">
        <w:tc>
          <w:tcPr>
            <w:tcW w:w="822" w:type="dxa"/>
            <w:tcBorders>
              <w:top w:val="nil"/>
              <w:left w:val="single" w:sz="4" w:space="0" w:color="E36C0A" w:themeColor="accent6" w:themeShade="BF"/>
              <w:bottom w:val="nil"/>
              <w:right w:val="nil"/>
            </w:tcBorders>
            <w:hideMark/>
          </w:tcPr>
          <w:p w:rsidR="00DB25A5" w:rsidRDefault="00DB25A5">
            <w:pPr>
              <w:jc w:val="center"/>
              <w:rPr>
                <w:rFonts w:cs="Arial"/>
              </w:rPr>
            </w:pPr>
            <w:r>
              <w:rPr>
                <w:rFonts w:cs="Arial"/>
              </w:rPr>
              <w:t>ME8</w:t>
            </w:r>
          </w:p>
        </w:tc>
        <w:tc>
          <w:tcPr>
            <w:tcW w:w="15162" w:type="dxa"/>
            <w:tcBorders>
              <w:top w:val="nil"/>
              <w:left w:val="nil"/>
              <w:bottom w:val="nil"/>
              <w:right w:val="nil"/>
            </w:tcBorders>
            <w:hideMark/>
          </w:tcPr>
          <w:p w:rsidR="00DB25A5" w:rsidRDefault="00DB25A5">
            <w:pPr>
              <w:rPr>
                <w:rFonts w:cs="Arial"/>
              </w:rPr>
            </w:pPr>
            <w:r>
              <w:rPr>
                <w:rFonts w:cs="Arial"/>
              </w:rPr>
              <w:t>Meetkundige problemen met diverse hulpmiddelen voorstellen en oplossen.</w:t>
            </w:r>
          </w:p>
        </w:tc>
      </w:tr>
    </w:tbl>
    <w:p w:rsidR="00DB25A5" w:rsidRDefault="00DB25A5" w:rsidP="00DB25A5">
      <w:pPr>
        <w:pStyle w:val="Kop2"/>
      </w:pPr>
      <w:bookmarkStart w:id="9" w:name="_Toc339371310"/>
      <w:proofErr w:type="spellStart"/>
      <w:r>
        <w:lastRenderedPageBreak/>
        <w:t>Onderzoekscompetenties</w:t>
      </w:r>
      <w:bookmarkEnd w:id="9"/>
      <w:proofErr w:type="spellEnd"/>
    </w:p>
    <w:tbl>
      <w:tblPr>
        <w:tblStyle w:val="Kleurrijkraster-accent3"/>
        <w:tblW w:w="15984" w:type="dxa"/>
        <w:tblLayout w:type="fixed"/>
        <w:tblLook w:val="0400" w:firstRow="0" w:lastRow="0" w:firstColumn="0" w:lastColumn="0" w:noHBand="0" w:noVBand="1"/>
      </w:tblPr>
      <w:tblGrid>
        <w:gridCol w:w="835"/>
        <w:gridCol w:w="15149"/>
      </w:tblGrid>
      <w:tr w:rsidR="00DB25A5" w:rsidTr="00DB25A5">
        <w:trPr>
          <w:cnfStyle w:val="000000100000" w:firstRow="0" w:lastRow="0" w:firstColumn="0" w:lastColumn="0" w:oddVBand="0" w:evenVBand="0" w:oddHBand="1" w:evenHBand="0" w:firstRowFirstColumn="0" w:firstRowLastColumn="0" w:lastRowFirstColumn="0" w:lastRowLastColumn="0"/>
          <w:cantSplit/>
        </w:trPr>
        <w:tc>
          <w:tcPr>
            <w:tcW w:w="835" w:type="dxa"/>
            <w:tcBorders>
              <w:top w:val="nil"/>
              <w:left w:val="single" w:sz="4" w:space="0" w:color="E36C0A" w:themeColor="accent6" w:themeShade="BF"/>
              <w:bottom w:val="nil"/>
              <w:right w:val="nil"/>
            </w:tcBorders>
            <w:hideMark/>
          </w:tcPr>
          <w:p w:rsidR="00DB25A5" w:rsidRDefault="00DB25A5">
            <w:pPr>
              <w:keepNext/>
              <w:keepLines/>
              <w:jc w:val="center"/>
              <w:rPr>
                <w:rFonts w:cs="Arial"/>
              </w:rPr>
            </w:pPr>
            <w:r>
              <w:rPr>
                <w:rFonts w:cs="Arial"/>
              </w:rPr>
              <w:t>OC1</w:t>
            </w:r>
          </w:p>
        </w:tc>
        <w:tc>
          <w:tcPr>
            <w:tcW w:w="15149" w:type="dxa"/>
            <w:tcBorders>
              <w:top w:val="nil"/>
              <w:left w:val="nil"/>
              <w:bottom w:val="nil"/>
              <w:right w:val="nil"/>
            </w:tcBorders>
            <w:hideMark/>
          </w:tcPr>
          <w:p w:rsidR="00DB25A5" w:rsidRDefault="00DB25A5">
            <w:pPr>
              <w:keepNext/>
              <w:keepLines/>
              <w:rPr>
                <w:rFonts w:cs="Arial"/>
              </w:rPr>
            </w:pPr>
            <w:r>
              <w:t>Zich oriënteren op een onderzoeksprobleem door gericht informatie te verzamelen, te ordenen en te bewerken.</w:t>
            </w:r>
          </w:p>
        </w:tc>
      </w:tr>
      <w:tr w:rsidR="00DB25A5" w:rsidTr="00DB25A5">
        <w:trPr>
          <w:cantSplit/>
        </w:trPr>
        <w:tc>
          <w:tcPr>
            <w:tcW w:w="835" w:type="dxa"/>
            <w:tcBorders>
              <w:top w:val="nil"/>
              <w:left w:val="single" w:sz="4" w:space="0" w:color="E36C0A" w:themeColor="accent6" w:themeShade="BF"/>
              <w:bottom w:val="nil"/>
              <w:right w:val="nil"/>
            </w:tcBorders>
            <w:hideMark/>
          </w:tcPr>
          <w:p w:rsidR="00DB25A5" w:rsidRDefault="00DB25A5">
            <w:pPr>
              <w:keepNext/>
              <w:keepLines/>
              <w:jc w:val="center"/>
              <w:rPr>
                <w:rFonts w:cs="Arial"/>
              </w:rPr>
            </w:pPr>
            <w:r>
              <w:rPr>
                <w:rFonts w:cs="Arial"/>
              </w:rPr>
              <w:t>OC2</w:t>
            </w:r>
          </w:p>
        </w:tc>
        <w:tc>
          <w:tcPr>
            <w:tcW w:w="15149" w:type="dxa"/>
            <w:tcBorders>
              <w:top w:val="nil"/>
              <w:left w:val="nil"/>
              <w:bottom w:val="nil"/>
              <w:right w:val="nil"/>
            </w:tcBorders>
            <w:hideMark/>
          </w:tcPr>
          <w:p w:rsidR="00DB25A5" w:rsidRDefault="00DB25A5">
            <w:pPr>
              <w:keepNext/>
              <w:keepLines/>
              <w:rPr>
                <w:rFonts w:cs="Arial"/>
              </w:rPr>
            </w:pPr>
            <w:r>
              <w:rPr>
                <w:rFonts w:cs="Arial"/>
                <w:szCs w:val="20"/>
              </w:rPr>
              <w:t xml:space="preserve">Een onderzoeksopdracht met een wiskundige component voorbereiden, uitvoeren en evalueren. </w:t>
            </w:r>
          </w:p>
        </w:tc>
      </w:tr>
      <w:tr w:rsidR="00DB25A5" w:rsidTr="00DB25A5">
        <w:trPr>
          <w:cnfStyle w:val="000000100000" w:firstRow="0" w:lastRow="0" w:firstColumn="0" w:lastColumn="0" w:oddVBand="0" w:evenVBand="0" w:oddHBand="1" w:evenHBand="0" w:firstRowFirstColumn="0" w:firstRowLastColumn="0" w:lastRowFirstColumn="0" w:lastRowLastColumn="0"/>
          <w:cantSplit/>
        </w:trPr>
        <w:tc>
          <w:tcPr>
            <w:tcW w:w="835" w:type="dxa"/>
            <w:tcBorders>
              <w:top w:val="nil"/>
              <w:left w:val="single" w:sz="4" w:space="0" w:color="E36C0A" w:themeColor="accent6" w:themeShade="BF"/>
              <w:bottom w:val="nil"/>
              <w:right w:val="nil"/>
            </w:tcBorders>
            <w:hideMark/>
          </w:tcPr>
          <w:p w:rsidR="00DB25A5" w:rsidRDefault="00DB25A5">
            <w:pPr>
              <w:keepNext/>
              <w:keepLines/>
              <w:jc w:val="center"/>
              <w:rPr>
                <w:rFonts w:cs="Arial"/>
              </w:rPr>
            </w:pPr>
            <w:r>
              <w:rPr>
                <w:rFonts w:cs="Arial"/>
              </w:rPr>
              <w:t>OC3</w:t>
            </w:r>
          </w:p>
        </w:tc>
        <w:tc>
          <w:tcPr>
            <w:tcW w:w="15149" w:type="dxa"/>
            <w:tcBorders>
              <w:top w:val="nil"/>
              <w:left w:val="nil"/>
              <w:bottom w:val="nil"/>
              <w:right w:val="nil"/>
            </w:tcBorders>
            <w:hideMark/>
          </w:tcPr>
          <w:p w:rsidR="00DB25A5" w:rsidRDefault="00DB25A5">
            <w:pPr>
              <w:keepNext/>
              <w:keepLines/>
              <w:rPr>
                <w:rFonts w:cs="Arial"/>
                <w:szCs w:val="20"/>
              </w:rPr>
            </w:pPr>
            <w:r>
              <w:rPr>
                <w:rFonts w:cs="Arial"/>
                <w:szCs w:val="20"/>
              </w:rPr>
              <w:t>De onderzoeksresultaten en conclusies rapporteren en ze confronteren met andere standpunten.</w:t>
            </w:r>
          </w:p>
        </w:tc>
      </w:tr>
    </w:tbl>
    <w:p w:rsidR="00DB25A5" w:rsidRDefault="00DB25A5" w:rsidP="00DB25A5">
      <w:pPr>
        <w:pStyle w:val="Kop2"/>
      </w:pPr>
      <w:bookmarkStart w:id="10" w:name="_Toc339371311"/>
      <w:bookmarkEnd w:id="8"/>
      <w:r>
        <w:t>Keuzeonderwerpen en uitbreiding</w:t>
      </w:r>
      <w:bookmarkEnd w:id="10"/>
    </w:p>
    <w:p w:rsidR="00DB25A5" w:rsidRDefault="00DB25A5" w:rsidP="00DB25A5">
      <w:pPr>
        <w:rPr>
          <w:rFonts w:ascii="Times New Roman" w:hAnsi="Times New Roman"/>
          <w:sz w:val="24"/>
          <w:szCs w:val="24"/>
          <w:lang w:val="nl-NL"/>
        </w:rPr>
      </w:pPr>
      <w:r>
        <w:t>Deze worden pas tegen het einde van het tweede trimester gekozen afhankelijk van de status van het jaarplan op dat moment. Ervaring leert dat er in het zesde jaar erg veel lessen wegvallen waardoor de ruimte voor deze onderwerpen er vaak niet meer of slechts zeer beperkt is.</w:t>
      </w:r>
      <w:r>
        <w:rPr>
          <w:rFonts w:ascii="Times New Roman" w:hAnsi="Times New Roman"/>
          <w:sz w:val="24"/>
          <w:szCs w:val="24"/>
          <w:lang w:val="nl-NL"/>
        </w:rPr>
        <w:t xml:space="preserve"> </w:t>
      </w:r>
    </w:p>
    <w:p w:rsidR="00F3562A" w:rsidRDefault="00065F8C" w:rsidP="00456E59">
      <w:pPr>
        <w:rPr>
          <w:rFonts w:ascii="Verdana" w:hAnsi="Verdana"/>
          <w:b/>
        </w:rPr>
      </w:pPr>
      <w:r w:rsidRPr="00777976">
        <w:rPr>
          <w:rFonts w:ascii="Verdana" w:hAnsi="Verdana"/>
          <w:b/>
        </w:rPr>
        <w:t xml:space="preserve"> </w:t>
      </w:r>
    </w:p>
    <w:p w:rsidR="00B72AAB" w:rsidRDefault="00B72AAB" w:rsidP="00456E59">
      <w:pPr>
        <w:rPr>
          <w:rFonts w:ascii="Verdana" w:hAnsi="Verdana"/>
        </w:rPr>
      </w:pPr>
    </w:p>
    <w:p w:rsidR="00B72AAB" w:rsidRPr="00777976" w:rsidRDefault="00B72AAB" w:rsidP="00456E59">
      <w:pPr>
        <w:rPr>
          <w:rFonts w:ascii="Verdana" w:hAnsi="Verdana"/>
        </w:rPr>
      </w:pPr>
    </w:p>
    <w:p w:rsidR="00F3562A" w:rsidRDefault="000E5579" w:rsidP="00456E59">
      <w:pPr>
        <w:rPr>
          <w:rFonts w:ascii="Verdana" w:hAnsi="Verdana"/>
          <w:b/>
        </w:rPr>
      </w:pPr>
      <w:r w:rsidRPr="00777976">
        <w:rPr>
          <w:rFonts w:ascii="Verdana" w:hAnsi="Verdana"/>
          <w:b/>
        </w:rPr>
        <w:t>U</w:t>
      </w:r>
      <w:r w:rsidR="00F3562A" w:rsidRPr="00777976">
        <w:rPr>
          <w:rFonts w:ascii="Verdana" w:hAnsi="Verdana"/>
          <w:b/>
        </w:rPr>
        <w:t>ren per week</w:t>
      </w:r>
      <w:r w:rsidR="002504DF" w:rsidRPr="00777976">
        <w:rPr>
          <w:rFonts w:ascii="Verdana" w:hAnsi="Verdana"/>
          <w:b/>
        </w:rPr>
        <w:t>:</w:t>
      </w:r>
      <w:r w:rsidR="00065F8C" w:rsidRPr="00777976">
        <w:rPr>
          <w:rFonts w:ascii="Verdana" w:hAnsi="Verdana"/>
          <w:b/>
        </w:rPr>
        <w:t xml:space="preserve"> </w:t>
      </w:r>
      <w:r w:rsidR="00597E22">
        <w:rPr>
          <w:rFonts w:ascii="Verdana" w:hAnsi="Verdana"/>
          <w:b/>
        </w:rPr>
        <w:t>6</w:t>
      </w:r>
    </w:p>
    <w:p w:rsidR="00511CCA" w:rsidRDefault="00511CCA" w:rsidP="00456E59">
      <w:pPr>
        <w:rPr>
          <w:rFonts w:ascii="Verdana" w:hAnsi="Verdana"/>
          <w:b/>
        </w:rPr>
      </w:pPr>
      <w:r>
        <w:rPr>
          <w:rFonts w:ascii="Verdana" w:hAnsi="Verdana"/>
          <w:b/>
        </w:rPr>
        <w:t xml:space="preserve">TOTAAL AANTAL LESSEN= </w:t>
      </w:r>
      <w:r w:rsidR="00596ABA">
        <w:rPr>
          <w:rFonts w:ascii="Verdana" w:hAnsi="Verdana"/>
          <w:b/>
        </w:rPr>
        <w:t>53</w:t>
      </w:r>
      <w:r>
        <w:rPr>
          <w:rFonts w:ascii="Verdana" w:hAnsi="Verdana"/>
          <w:b/>
        </w:rPr>
        <w:t xml:space="preserve"> , verdeeld als volgt</w:t>
      </w:r>
    </w:p>
    <w:p w:rsidR="00511CCA" w:rsidRPr="0064576F" w:rsidRDefault="00511CCA" w:rsidP="00511CCA">
      <w:pPr>
        <w:rPr>
          <w:rFonts w:ascii="Verdana" w:hAnsi="Verdana"/>
          <w:i/>
          <w:sz w:val="32"/>
          <w:szCs w:val="32"/>
        </w:rPr>
      </w:pPr>
      <w:r w:rsidRPr="0064576F">
        <w:rPr>
          <w:rFonts w:ascii="Verdana" w:hAnsi="Verdana"/>
          <w:i/>
          <w:sz w:val="32"/>
          <w:szCs w:val="32"/>
        </w:rPr>
        <w:t>STATISTIEK = 14</w:t>
      </w:r>
    </w:p>
    <w:p w:rsidR="00511CCA" w:rsidRDefault="00511CCA" w:rsidP="00511CCA">
      <w:pPr>
        <w:rPr>
          <w:rFonts w:ascii="Verdana" w:hAnsi="Verdana"/>
          <w:b/>
        </w:rPr>
      </w:pPr>
      <w:r>
        <w:rPr>
          <w:rFonts w:ascii="Verdana" w:hAnsi="Verdana"/>
          <w:b/>
        </w:rPr>
        <w:t xml:space="preserve">11  Lessen , 1  Herhalingsoefeningen , 2  Toetsen en 2 Taken </w:t>
      </w:r>
    </w:p>
    <w:p w:rsidR="00511CCA" w:rsidRPr="0064576F" w:rsidRDefault="00511CCA" w:rsidP="00511CCA">
      <w:pPr>
        <w:rPr>
          <w:rFonts w:ascii="Verdana" w:hAnsi="Verdana"/>
          <w:i/>
          <w:sz w:val="32"/>
          <w:szCs w:val="32"/>
        </w:rPr>
      </w:pPr>
      <w:r w:rsidRPr="0064576F">
        <w:rPr>
          <w:rFonts w:ascii="Verdana" w:hAnsi="Verdana"/>
          <w:i/>
          <w:sz w:val="32"/>
          <w:szCs w:val="32"/>
        </w:rPr>
        <w:t xml:space="preserve">INHAALLESSEN = </w:t>
      </w:r>
      <w:r w:rsidR="00596ABA">
        <w:rPr>
          <w:rFonts w:ascii="Verdana" w:hAnsi="Verdana"/>
          <w:i/>
          <w:sz w:val="32"/>
          <w:szCs w:val="32"/>
        </w:rPr>
        <w:t>1</w:t>
      </w:r>
      <w:r w:rsidRPr="0064576F">
        <w:rPr>
          <w:rFonts w:ascii="Verdana" w:hAnsi="Verdana"/>
          <w:i/>
          <w:sz w:val="32"/>
          <w:szCs w:val="32"/>
        </w:rPr>
        <w:t xml:space="preserve"> </w:t>
      </w:r>
    </w:p>
    <w:p w:rsidR="00511CCA" w:rsidRDefault="00511CCA" w:rsidP="00511CCA">
      <w:pPr>
        <w:rPr>
          <w:rFonts w:ascii="Verdana" w:hAnsi="Verdana"/>
          <w:i/>
          <w:sz w:val="32"/>
          <w:szCs w:val="32"/>
        </w:rPr>
      </w:pPr>
      <w:r w:rsidRPr="0064576F">
        <w:rPr>
          <w:rFonts w:ascii="Verdana" w:hAnsi="Verdana"/>
          <w:i/>
          <w:sz w:val="32"/>
          <w:szCs w:val="32"/>
        </w:rPr>
        <w:t xml:space="preserve">VRIJE LESUREN = 10  </w:t>
      </w:r>
    </w:p>
    <w:tbl>
      <w:tblPr>
        <w:tblStyle w:val="Tabelraster"/>
        <w:tblW w:w="0" w:type="auto"/>
        <w:tblLook w:val="04A0" w:firstRow="1" w:lastRow="0" w:firstColumn="1" w:lastColumn="0" w:noHBand="0" w:noVBand="1"/>
      </w:tblPr>
      <w:tblGrid>
        <w:gridCol w:w="3137"/>
        <w:gridCol w:w="3137"/>
        <w:gridCol w:w="3137"/>
        <w:gridCol w:w="3137"/>
        <w:gridCol w:w="3137"/>
      </w:tblGrid>
      <w:tr w:rsidR="009840C6" w:rsidTr="009840C6">
        <w:tc>
          <w:tcPr>
            <w:tcW w:w="3137" w:type="dxa"/>
          </w:tcPr>
          <w:p w:rsidR="009840C6" w:rsidRDefault="009840C6" w:rsidP="00511CCA">
            <w:pPr>
              <w:rPr>
                <w:rFonts w:ascii="Verdana" w:hAnsi="Verdana"/>
              </w:rPr>
            </w:pPr>
            <w:r>
              <w:rPr>
                <w:rFonts w:ascii="Verdana" w:hAnsi="Verdana"/>
              </w:rPr>
              <w:t>Onderdeel</w:t>
            </w:r>
          </w:p>
        </w:tc>
        <w:tc>
          <w:tcPr>
            <w:tcW w:w="3137" w:type="dxa"/>
          </w:tcPr>
          <w:p w:rsidR="009840C6" w:rsidRDefault="009840C6" w:rsidP="00511CCA">
            <w:pPr>
              <w:rPr>
                <w:rFonts w:ascii="Verdana" w:hAnsi="Verdana"/>
              </w:rPr>
            </w:pPr>
            <w:r>
              <w:rPr>
                <w:rFonts w:ascii="Verdana" w:hAnsi="Verdana"/>
              </w:rPr>
              <w:t>Lessen</w:t>
            </w:r>
          </w:p>
        </w:tc>
        <w:tc>
          <w:tcPr>
            <w:tcW w:w="3137" w:type="dxa"/>
          </w:tcPr>
          <w:p w:rsidR="009840C6" w:rsidRDefault="009840C6" w:rsidP="00511CCA">
            <w:pPr>
              <w:rPr>
                <w:rFonts w:ascii="Verdana" w:hAnsi="Verdana"/>
              </w:rPr>
            </w:pPr>
            <w:r>
              <w:rPr>
                <w:rFonts w:ascii="Verdana" w:hAnsi="Verdana"/>
              </w:rPr>
              <w:t>Herhalingsoefeningen</w:t>
            </w:r>
          </w:p>
        </w:tc>
        <w:tc>
          <w:tcPr>
            <w:tcW w:w="3137" w:type="dxa"/>
          </w:tcPr>
          <w:p w:rsidR="009840C6" w:rsidRDefault="009840C6" w:rsidP="00511CCA">
            <w:pPr>
              <w:rPr>
                <w:rFonts w:ascii="Verdana" w:hAnsi="Verdana"/>
              </w:rPr>
            </w:pPr>
            <w:r>
              <w:rPr>
                <w:rFonts w:ascii="Verdana" w:hAnsi="Verdana"/>
              </w:rPr>
              <w:t>Toetsen</w:t>
            </w:r>
          </w:p>
        </w:tc>
        <w:tc>
          <w:tcPr>
            <w:tcW w:w="3137" w:type="dxa"/>
          </w:tcPr>
          <w:p w:rsidR="009840C6" w:rsidRDefault="009840C6" w:rsidP="00511CCA">
            <w:pPr>
              <w:rPr>
                <w:rFonts w:ascii="Verdana" w:hAnsi="Verdana"/>
              </w:rPr>
            </w:pPr>
            <w:r>
              <w:rPr>
                <w:rFonts w:ascii="Verdana" w:hAnsi="Verdana"/>
              </w:rPr>
              <w:t>Taken</w:t>
            </w:r>
          </w:p>
        </w:tc>
      </w:tr>
      <w:tr w:rsidR="009840C6" w:rsidTr="009840C6">
        <w:tc>
          <w:tcPr>
            <w:tcW w:w="3137" w:type="dxa"/>
          </w:tcPr>
          <w:p w:rsidR="009840C6" w:rsidRDefault="009840C6" w:rsidP="00511CCA">
            <w:pPr>
              <w:rPr>
                <w:rFonts w:ascii="Verdana" w:hAnsi="Verdana"/>
              </w:rPr>
            </w:pPr>
            <w:r>
              <w:rPr>
                <w:rFonts w:ascii="Verdana" w:hAnsi="Verdana"/>
              </w:rPr>
              <w:t>Statistiek</w:t>
            </w:r>
          </w:p>
        </w:tc>
        <w:tc>
          <w:tcPr>
            <w:tcW w:w="3137" w:type="dxa"/>
          </w:tcPr>
          <w:p w:rsidR="009840C6" w:rsidRDefault="009840C6" w:rsidP="00511CCA">
            <w:pPr>
              <w:rPr>
                <w:rFonts w:ascii="Verdana" w:hAnsi="Verdana"/>
              </w:rPr>
            </w:pPr>
            <w:r>
              <w:rPr>
                <w:rFonts w:ascii="Verdana" w:hAnsi="Verdana"/>
              </w:rPr>
              <w:t>11</w:t>
            </w:r>
          </w:p>
        </w:tc>
        <w:tc>
          <w:tcPr>
            <w:tcW w:w="3137" w:type="dxa"/>
          </w:tcPr>
          <w:p w:rsidR="009840C6" w:rsidRDefault="009840C6" w:rsidP="00511CCA">
            <w:pPr>
              <w:rPr>
                <w:rFonts w:ascii="Verdana" w:hAnsi="Verdana"/>
              </w:rPr>
            </w:pPr>
            <w:r>
              <w:rPr>
                <w:rFonts w:ascii="Verdana" w:hAnsi="Verdana"/>
              </w:rPr>
              <w:t>1</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2</w:t>
            </w:r>
          </w:p>
        </w:tc>
      </w:tr>
      <w:tr w:rsidR="009840C6" w:rsidTr="009840C6">
        <w:tc>
          <w:tcPr>
            <w:tcW w:w="3137" w:type="dxa"/>
          </w:tcPr>
          <w:p w:rsidR="009840C6" w:rsidRDefault="009840C6" w:rsidP="00511CCA">
            <w:pPr>
              <w:rPr>
                <w:rFonts w:ascii="Verdana" w:hAnsi="Verdana"/>
              </w:rPr>
            </w:pPr>
            <w:r>
              <w:rPr>
                <w:rFonts w:ascii="Verdana" w:hAnsi="Verdana"/>
              </w:rPr>
              <w:t>Combinatieleer</w:t>
            </w:r>
          </w:p>
        </w:tc>
        <w:tc>
          <w:tcPr>
            <w:tcW w:w="3137" w:type="dxa"/>
          </w:tcPr>
          <w:p w:rsidR="009840C6" w:rsidRDefault="009840C6" w:rsidP="00596ABA">
            <w:pPr>
              <w:rPr>
                <w:rFonts w:ascii="Verdana" w:hAnsi="Verdana"/>
              </w:rPr>
            </w:pPr>
            <w:r>
              <w:rPr>
                <w:rFonts w:ascii="Verdana" w:hAnsi="Verdana"/>
              </w:rPr>
              <w:t>1</w:t>
            </w:r>
            <w:r w:rsidR="00596ABA">
              <w:rPr>
                <w:rFonts w:ascii="Verdana" w:hAnsi="Verdana"/>
              </w:rPr>
              <w:t>5</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0</w:t>
            </w:r>
          </w:p>
        </w:tc>
      </w:tr>
      <w:tr w:rsidR="009840C6" w:rsidTr="009840C6">
        <w:tc>
          <w:tcPr>
            <w:tcW w:w="3137" w:type="dxa"/>
          </w:tcPr>
          <w:p w:rsidR="009840C6" w:rsidRDefault="009840C6" w:rsidP="00511CCA">
            <w:pPr>
              <w:rPr>
                <w:rFonts w:ascii="Verdana" w:hAnsi="Verdana"/>
              </w:rPr>
            </w:pPr>
            <w:r>
              <w:rPr>
                <w:rFonts w:ascii="Verdana" w:hAnsi="Verdana"/>
              </w:rPr>
              <w:t>Integralen</w:t>
            </w:r>
          </w:p>
        </w:tc>
        <w:tc>
          <w:tcPr>
            <w:tcW w:w="3137" w:type="dxa"/>
          </w:tcPr>
          <w:p w:rsidR="009840C6" w:rsidRDefault="009840C6" w:rsidP="00511CCA">
            <w:pPr>
              <w:rPr>
                <w:rFonts w:ascii="Verdana" w:hAnsi="Verdana"/>
              </w:rPr>
            </w:pPr>
            <w:r>
              <w:rPr>
                <w:rFonts w:ascii="Verdana" w:hAnsi="Verdana"/>
              </w:rPr>
              <w:t>13</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3</w:t>
            </w:r>
          </w:p>
        </w:tc>
        <w:tc>
          <w:tcPr>
            <w:tcW w:w="3137" w:type="dxa"/>
          </w:tcPr>
          <w:p w:rsidR="009840C6" w:rsidRDefault="009840C6" w:rsidP="00511CCA">
            <w:pPr>
              <w:rPr>
                <w:rFonts w:ascii="Verdana" w:hAnsi="Verdana"/>
              </w:rPr>
            </w:pPr>
            <w:r>
              <w:rPr>
                <w:rFonts w:ascii="Verdana" w:hAnsi="Verdana"/>
              </w:rPr>
              <w:t>0</w:t>
            </w:r>
          </w:p>
        </w:tc>
      </w:tr>
      <w:tr w:rsidR="009840C6" w:rsidTr="009840C6">
        <w:tc>
          <w:tcPr>
            <w:tcW w:w="3137" w:type="dxa"/>
          </w:tcPr>
          <w:p w:rsidR="009840C6" w:rsidRDefault="009840C6" w:rsidP="00511CCA">
            <w:pPr>
              <w:rPr>
                <w:rFonts w:ascii="Verdana" w:hAnsi="Verdana"/>
              </w:rPr>
            </w:pPr>
            <w:r>
              <w:rPr>
                <w:rFonts w:ascii="Verdana" w:hAnsi="Verdana"/>
              </w:rPr>
              <w:t>Inhaallessen</w:t>
            </w:r>
          </w:p>
        </w:tc>
        <w:tc>
          <w:tcPr>
            <w:tcW w:w="3137" w:type="dxa"/>
          </w:tcPr>
          <w:p w:rsidR="009840C6" w:rsidRDefault="00596ABA" w:rsidP="00511CCA">
            <w:pPr>
              <w:rPr>
                <w:rFonts w:ascii="Verdana" w:hAnsi="Verdana"/>
              </w:rPr>
            </w:pPr>
            <w:r>
              <w:rPr>
                <w:rFonts w:ascii="Verdana" w:hAnsi="Verdana"/>
              </w:rPr>
              <w:t>1</w:t>
            </w: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r>
      <w:tr w:rsidR="009840C6" w:rsidTr="009840C6">
        <w:tc>
          <w:tcPr>
            <w:tcW w:w="3137" w:type="dxa"/>
          </w:tcPr>
          <w:p w:rsidR="009840C6" w:rsidRDefault="009840C6" w:rsidP="00511CCA">
            <w:pPr>
              <w:rPr>
                <w:rFonts w:ascii="Verdana" w:hAnsi="Verdana"/>
              </w:rPr>
            </w:pPr>
            <w:r>
              <w:rPr>
                <w:rFonts w:ascii="Verdana" w:hAnsi="Verdana"/>
              </w:rPr>
              <w:t>TOTAAL</w:t>
            </w:r>
            <w:r w:rsidR="00E55141">
              <w:rPr>
                <w:rFonts w:ascii="Verdana" w:hAnsi="Verdana"/>
              </w:rPr>
              <w:t xml:space="preserve"> (zonder vrije)</w:t>
            </w:r>
          </w:p>
        </w:tc>
        <w:tc>
          <w:tcPr>
            <w:tcW w:w="3137" w:type="dxa"/>
          </w:tcPr>
          <w:p w:rsidR="009840C6" w:rsidRDefault="00E55141" w:rsidP="00596ABA">
            <w:pPr>
              <w:rPr>
                <w:rFonts w:ascii="Verdana" w:hAnsi="Verdana"/>
              </w:rPr>
            </w:pPr>
            <w:r>
              <w:rPr>
                <w:rFonts w:ascii="Verdana" w:hAnsi="Verdana"/>
              </w:rPr>
              <w:t>4</w:t>
            </w:r>
            <w:r w:rsidR="00596ABA">
              <w:rPr>
                <w:rFonts w:ascii="Verdana" w:hAnsi="Verdana"/>
              </w:rPr>
              <w:t>0</w:t>
            </w:r>
          </w:p>
        </w:tc>
        <w:tc>
          <w:tcPr>
            <w:tcW w:w="3137" w:type="dxa"/>
          </w:tcPr>
          <w:p w:rsidR="009840C6" w:rsidRDefault="009840C6" w:rsidP="00511CCA">
            <w:pPr>
              <w:rPr>
                <w:rFonts w:ascii="Verdana" w:hAnsi="Verdana"/>
              </w:rPr>
            </w:pPr>
            <w:r>
              <w:rPr>
                <w:rFonts w:ascii="Verdana" w:hAnsi="Verdana"/>
              </w:rPr>
              <w:t>5</w:t>
            </w:r>
          </w:p>
        </w:tc>
        <w:tc>
          <w:tcPr>
            <w:tcW w:w="3137" w:type="dxa"/>
          </w:tcPr>
          <w:p w:rsidR="009840C6" w:rsidRDefault="009840C6" w:rsidP="00511CCA">
            <w:pPr>
              <w:rPr>
                <w:rFonts w:ascii="Verdana" w:hAnsi="Verdana"/>
              </w:rPr>
            </w:pPr>
            <w:r>
              <w:rPr>
                <w:rFonts w:ascii="Verdana" w:hAnsi="Verdana"/>
              </w:rPr>
              <w:t>7</w:t>
            </w:r>
          </w:p>
        </w:tc>
        <w:tc>
          <w:tcPr>
            <w:tcW w:w="3137" w:type="dxa"/>
          </w:tcPr>
          <w:p w:rsidR="009840C6" w:rsidRDefault="009840C6" w:rsidP="00511CCA">
            <w:pPr>
              <w:rPr>
                <w:rFonts w:ascii="Verdana" w:hAnsi="Verdana"/>
              </w:rPr>
            </w:pPr>
            <w:r>
              <w:rPr>
                <w:rFonts w:ascii="Verdana" w:hAnsi="Verdana"/>
              </w:rPr>
              <w:t>2</w:t>
            </w:r>
          </w:p>
        </w:tc>
      </w:tr>
      <w:tr w:rsidR="009840C6" w:rsidTr="009840C6">
        <w:tc>
          <w:tcPr>
            <w:tcW w:w="3137" w:type="dxa"/>
          </w:tcPr>
          <w:p w:rsidR="009840C6" w:rsidRDefault="009840C6" w:rsidP="00511CCA">
            <w:pPr>
              <w:rPr>
                <w:rFonts w:ascii="Verdana" w:hAnsi="Verdana"/>
              </w:rPr>
            </w:pPr>
            <w:r>
              <w:rPr>
                <w:rFonts w:ascii="Verdana" w:hAnsi="Verdana"/>
              </w:rPr>
              <w:t>GRAND TOTAAL</w:t>
            </w:r>
            <w:r w:rsidR="00E55141">
              <w:rPr>
                <w:rFonts w:ascii="Verdana" w:hAnsi="Verdana"/>
              </w:rPr>
              <w:t xml:space="preserve"> (zonder)</w:t>
            </w:r>
          </w:p>
        </w:tc>
        <w:tc>
          <w:tcPr>
            <w:tcW w:w="3137" w:type="dxa"/>
          </w:tcPr>
          <w:p w:rsidR="009840C6" w:rsidRDefault="00596ABA" w:rsidP="00511CCA">
            <w:pPr>
              <w:rPr>
                <w:rFonts w:ascii="Verdana" w:hAnsi="Verdana"/>
              </w:rPr>
            </w:pPr>
            <w:r>
              <w:rPr>
                <w:rFonts w:ascii="Verdana" w:hAnsi="Verdana"/>
              </w:rPr>
              <w:t>52</w:t>
            </w: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r>
    </w:tbl>
    <w:p w:rsidR="009840C6" w:rsidRPr="009840C6" w:rsidRDefault="009840C6" w:rsidP="00511CCA">
      <w:pPr>
        <w:rPr>
          <w:rFonts w:ascii="Verdana" w:hAnsi="Verdana"/>
        </w:rPr>
      </w:pPr>
    </w:p>
    <w:p w:rsidR="00511CCA" w:rsidRDefault="00511CCA" w:rsidP="00456E59">
      <w:pPr>
        <w:rPr>
          <w:rFonts w:ascii="Verdana" w:hAnsi="Verdana"/>
          <w: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134"/>
        <w:gridCol w:w="1843"/>
        <w:gridCol w:w="4252"/>
        <w:gridCol w:w="3333"/>
        <w:gridCol w:w="2193"/>
        <w:gridCol w:w="2271"/>
      </w:tblGrid>
      <w:tr w:rsidR="001C24BE" w:rsidRPr="00777976" w:rsidTr="00F00E69">
        <w:trPr>
          <w:cantSplit/>
          <w:trHeight w:val="342"/>
        </w:trPr>
        <w:tc>
          <w:tcPr>
            <w:tcW w:w="817" w:type="dxa"/>
          </w:tcPr>
          <w:p w:rsidR="00E42CF3" w:rsidRPr="00777976" w:rsidRDefault="00E42CF3" w:rsidP="009840C6">
            <w:pPr>
              <w:spacing w:line="360" w:lineRule="auto"/>
              <w:rPr>
                <w:rFonts w:ascii="Verdana" w:hAnsi="Verdana"/>
                <w:b/>
              </w:rPr>
            </w:pPr>
            <w:r w:rsidRPr="00777976">
              <w:rPr>
                <w:rFonts w:ascii="Verdana" w:hAnsi="Verdana"/>
                <w:b/>
              </w:rPr>
              <w:t>Maand</w:t>
            </w:r>
          </w:p>
        </w:tc>
        <w:tc>
          <w:tcPr>
            <w:tcW w:w="1134" w:type="dxa"/>
          </w:tcPr>
          <w:p w:rsidR="00E42CF3" w:rsidRPr="00777976" w:rsidRDefault="00E55141" w:rsidP="00456E59">
            <w:pPr>
              <w:spacing w:line="360" w:lineRule="auto"/>
              <w:rPr>
                <w:rFonts w:ascii="Verdana" w:hAnsi="Verdana"/>
                <w:b/>
              </w:rPr>
            </w:pPr>
            <w:r>
              <w:rPr>
                <w:rFonts w:ascii="Verdana" w:hAnsi="Verdana"/>
                <w:b/>
              </w:rPr>
              <w:t>Les</w:t>
            </w:r>
          </w:p>
        </w:tc>
        <w:tc>
          <w:tcPr>
            <w:tcW w:w="1843" w:type="dxa"/>
          </w:tcPr>
          <w:p w:rsidR="00E42CF3" w:rsidRPr="00777976" w:rsidRDefault="00E42CF3" w:rsidP="00456E59">
            <w:pPr>
              <w:spacing w:line="360" w:lineRule="auto"/>
              <w:rPr>
                <w:rFonts w:ascii="Verdana" w:hAnsi="Verdana"/>
                <w:b/>
              </w:rPr>
            </w:pPr>
            <w:r w:rsidRPr="00777976">
              <w:rPr>
                <w:rFonts w:ascii="Verdana" w:hAnsi="Verdana"/>
                <w:b/>
              </w:rPr>
              <w:t>Datum</w:t>
            </w:r>
          </w:p>
        </w:tc>
        <w:tc>
          <w:tcPr>
            <w:tcW w:w="4252" w:type="dxa"/>
          </w:tcPr>
          <w:p w:rsidR="00E42CF3" w:rsidRPr="00777976" w:rsidRDefault="00E42CF3" w:rsidP="00456E59">
            <w:pPr>
              <w:spacing w:line="360" w:lineRule="auto"/>
              <w:rPr>
                <w:rFonts w:ascii="Verdana" w:hAnsi="Verdana"/>
                <w:b/>
              </w:rPr>
            </w:pPr>
            <w:r w:rsidRPr="00777976">
              <w:rPr>
                <w:rFonts w:ascii="Verdana" w:hAnsi="Verdana"/>
                <w:b/>
              </w:rPr>
              <w:t>Leerplandoelen</w:t>
            </w:r>
            <w:r w:rsidR="00C54E44" w:rsidRPr="00777976">
              <w:rPr>
                <w:rFonts w:ascii="Verdana" w:hAnsi="Verdana"/>
                <w:b/>
              </w:rPr>
              <w:t xml:space="preserve"> + verwijzing nr. (zie leerplan)</w:t>
            </w:r>
          </w:p>
        </w:tc>
        <w:tc>
          <w:tcPr>
            <w:tcW w:w="3333" w:type="dxa"/>
          </w:tcPr>
          <w:p w:rsidR="00E42CF3" w:rsidRPr="00777976" w:rsidRDefault="00065F8C" w:rsidP="00456E59">
            <w:pPr>
              <w:spacing w:line="360" w:lineRule="auto"/>
              <w:rPr>
                <w:rFonts w:ascii="Verdana" w:hAnsi="Verdana"/>
                <w:b/>
              </w:rPr>
            </w:pPr>
            <w:r w:rsidRPr="00777976">
              <w:rPr>
                <w:rFonts w:ascii="Verdana" w:hAnsi="Verdana"/>
                <w:b/>
              </w:rPr>
              <w:t>L</w:t>
            </w:r>
            <w:r w:rsidR="00E42CF3" w:rsidRPr="00777976">
              <w:rPr>
                <w:rFonts w:ascii="Verdana" w:hAnsi="Verdana"/>
                <w:b/>
              </w:rPr>
              <w:t>eerinhouden</w:t>
            </w:r>
          </w:p>
        </w:tc>
        <w:tc>
          <w:tcPr>
            <w:tcW w:w="2193" w:type="dxa"/>
          </w:tcPr>
          <w:p w:rsidR="00E42CF3" w:rsidRPr="00777976" w:rsidRDefault="00E42CF3" w:rsidP="00456E59">
            <w:pPr>
              <w:spacing w:line="360" w:lineRule="auto"/>
              <w:rPr>
                <w:rFonts w:ascii="Verdana" w:hAnsi="Verdana"/>
                <w:b/>
              </w:rPr>
            </w:pPr>
            <w:r w:rsidRPr="00777976">
              <w:rPr>
                <w:rFonts w:ascii="Verdana" w:hAnsi="Verdana"/>
                <w:b/>
              </w:rPr>
              <w:t>Ev. link met handboek</w:t>
            </w:r>
          </w:p>
        </w:tc>
        <w:tc>
          <w:tcPr>
            <w:tcW w:w="2271" w:type="dxa"/>
          </w:tcPr>
          <w:p w:rsidR="00E42CF3" w:rsidRPr="00777976" w:rsidRDefault="00E42CF3" w:rsidP="00456E59">
            <w:pPr>
              <w:spacing w:line="360" w:lineRule="auto"/>
              <w:rPr>
                <w:rFonts w:ascii="Verdana" w:hAnsi="Verdana"/>
                <w:b/>
              </w:rPr>
            </w:pPr>
            <w:r w:rsidRPr="00777976">
              <w:rPr>
                <w:rFonts w:ascii="Verdana" w:hAnsi="Verdana"/>
                <w:b/>
              </w:rPr>
              <w:t>Datum geziene leerstof</w:t>
            </w:r>
          </w:p>
        </w:tc>
      </w:tr>
      <w:tr w:rsidR="001C24BE" w:rsidRPr="008E062C" w:rsidTr="00F00E69">
        <w:trPr>
          <w:cantSplit/>
          <w:trHeight w:val="527"/>
        </w:trPr>
        <w:tc>
          <w:tcPr>
            <w:tcW w:w="817" w:type="dxa"/>
            <w:vMerge w:val="restart"/>
            <w:textDirection w:val="btLr"/>
          </w:tcPr>
          <w:p w:rsidR="00E42CF3" w:rsidRPr="00777976" w:rsidRDefault="00E43A35" w:rsidP="00456E59">
            <w:pPr>
              <w:spacing w:line="360" w:lineRule="auto"/>
              <w:ind w:left="113" w:right="113"/>
              <w:rPr>
                <w:rFonts w:ascii="Verdana" w:hAnsi="Verdana"/>
                <w:b/>
              </w:rPr>
            </w:pPr>
            <w:r>
              <w:rPr>
                <w:rFonts w:ascii="Verdana" w:hAnsi="Verdana"/>
                <w:b/>
              </w:rPr>
              <w:t>Januari</w:t>
            </w:r>
          </w:p>
        </w:tc>
        <w:tc>
          <w:tcPr>
            <w:tcW w:w="1134" w:type="dxa"/>
            <w:vAlign w:val="center"/>
          </w:tcPr>
          <w:p w:rsidR="00E42CF3" w:rsidRPr="00777976" w:rsidRDefault="00065F8C" w:rsidP="00456E59">
            <w:pPr>
              <w:spacing w:line="360" w:lineRule="auto"/>
              <w:rPr>
                <w:rFonts w:ascii="Verdana" w:hAnsi="Verdana"/>
                <w:b/>
              </w:rPr>
            </w:pPr>
            <w:r w:rsidRPr="00777976">
              <w:rPr>
                <w:rFonts w:ascii="Verdana" w:hAnsi="Verdana"/>
                <w:b/>
              </w:rPr>
              <w:t>1</w:t>
            </w:r>
          </w:p>
        </w:tc>
        <w:tc>
          <w:tcPr>
            <w:tcW w:w="1843" w:type="dxa"/>
            <w:vAlign w:val="center"/>
          </w:tcPr>
          <w:p w:rsidR="00E42CF3" w:rsidRDefault="00597E22" w:rsidP="00456E59">
            <w:pPr>
              <w:spacing w:line="360" w:lineRule="auto"/>
              <w:rPr>
                <w:rFonts w:ascii="Verdana" w:hAnsi="Verdana"/>
              </w:rPr>
            </w:pPr>
            <w:r>
              <w:rPr>
                <w:rFonts w:ascii="Verdana" w:hAnsi="Verdana"/>
              </w:rPr>
              <w:t>Ma</w:t>
            </w:r>
            <w:r w:rsidR="001E1ED8">
              <w:rPr>
                <w:rFonts w:ascii="Verdana" w:hAnsi="Verdana"/>
              </w:rPr>
              <w:t xml:space="preserve"> 1</w:t>
            </w:r>
            <w:r>
              <w:rPr>
                <w:rFonts w:ascii="Verdana" w:hAnsi="Verdana"/>
              </w:rPr>
              <w:t>4</w:t>
            </w:r>
            <w:r w:rsidR="00E43A35">
              <w:rPr>
                <w:rFonts w:ascii="Verdana" w:hAnsi="Verdana"/>
              </w:rPr>
              <w:t>/1/201</w:t>
            </w:r>
            <w:r w:rsidR="008E062C">
              <w:rPr>
                <w:rFonts w:ascii="Verdana" w:hAnsi="Verdana"/>
              </w:rPr>
              <w:t>3</w:t>
            </w:r>
          </w:p>
          <w:p w:rsidR="00E43A35" w:rsidRPr="00777976" w:rsidRDefault="008E062C" w:rsidP="008E062C">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w:t>
            </w:r>
            <w:r w:rsidR="00C54BDE">
              <w:rPr>
                <w:rFonts w:ascii="Verdana" w:hAnsi="Verdana"/>
              </w:rPr>
              <w:t xml:space="preserve"> uur</w:t>
            </w:r>
          </w:p>
        </w:tc>
        <w:tc>
          <w:tcPr>
            <w:tcW w:w="4252" w:type="dxa"/>
          </w:tcPr>
          <w:p w:rsidR="00E43A35" w:rsidRDefault="00E377F5" w:rsidP="00E43A35">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Vgl</w:t>
            </w:r>
            <w:proofErr w:type="spellEnd"/>
            <w:r>
              <w:rPr>
                <w:rFonts w:ascii="Verdana" w:hAnsi="Verdana"/>
                <w:color w:val="000000"/>
                <w:sz w:val="17"/>
                <w:szCs w:val="17"/>
              </w:rPr>
              <w:t xml:space="preserve"> rechten</w:t>
            </w:r>
          </w:p>
          <w:p w:rsidR="00BE6341" w:rsidRPr="00E43A35" w:rsidRDefault="00BE6341" w:rsidP="001A1ACF">
            <w:pPr>
              <w:pStyle w:val="Geenafstand"/>
            </w:pPr>
          </w:p>
        </w:tc>
        <w:tc>
          <w:tcPr>
            <w:tcW w:w="3333" w:type="dxa"/>
          </w:tcPr>
          <w:p w:rsidR="000E5579" w:rsidRPr="00C54BDE" w:rsidRDefault="000E5579" w:rsidP="00084E7D">
            <w:pPr>
              <w:shd w:val="clear" w:color="auto" w:fill="FFFFFF"/>
              <w:spacing w:line="300" w:lineRule="atLeast"/>
              <w:rPr>
                <w:lang w:val="en-US"/>
              </w:rPr>
            </w:pPr>
          </w:p>
        </w:tc>
        <w:tc>
          <w:tcPr>
            <w:tcW w:w="2193" w:type="dxa"/>
          </w:tcPr>
          <w:p w:rsidR="00E42CF3" w:rsidRPr="00C54BDE" w:rsidRDefault="00E42CF3" w:rsidP="00456E59">
            <w:pPr>
              <w:spacing w:line="360" w:lineRule="auto"/>
              <w:rPr>
                <w:rFonts w:ascii="Verdana" w:hAnsi="Verdana"/>
                <w:lang w:val="en-US"/>
              </w:rPr>
            </w:pPr>
          </w:p>
        </w:tc>
        <w:tc>
          <w:tcPr>
            <w:tcW w:w="2271" w:type="dxa"/>
          </w:tcPr>
          <w:p w:rsidR="00E42CF3" w:rsidRPr="00C54BDE" w:rsidRDefault="00197A8E" w:rsidP="00456E59">
            <w:pPr>
              <w:spacing w:line="360" w:lineRule="auto"/>
              <w:rPr>
                <w:rFonts w:ascii="Verdana" w:hAnsi="Verdana"/>
                <w:lang w:val="en-US"/>
              </w:rPr>
            </w:pPr>
            <w:r>
              <w:rPr>
                <w:rFonts w:ascii="Verdana" w:hAnsi="Verdana"/>
                <w:lang w:val="en-US"/>
              </w:rPr>
              <w:t>OK</w:t>
            </w:r>
          </w:p>
        </w:tc>
      </w:tr>
      <w:tr w:rsidR="001C24BE" w:rsidRPr="008E062C" w:rsidTr="00F00E69">
        <w:trPr>
          <w:cantSplit/>
          <w:trHeight w:val="341"/>
        </w:trPr>
        <w:tc>
          <w:tcPr>
            <w:tcW w:w="817" w:type="dxa"/>
            <w:vMerge/>
            <w:textDirection w:val="btLr"/>
          </w:tcPr>
          <w:p w:rsidR="00E42CF3" w:rsidRPr="00C54BDE" w:rsidRDefault="00E42CF3" w:rsidP="00456E59">
            <w:pPr>
              <w:spacing w:line="360" w:lineRule="auto"/>
              <w:ind w:left="113" w:right="113"/>
              <w:rPr>
                <w:rFonts w:ascii="Verdana" w:hAnsi="Verdana"/>
                <w:b/>
                <w:lang w:val="en-US"/>
              </w:rPr>
            </w:pPr>
          </w:p>
        </w:tc>
        <w:tc>
          <w:tcPr>
            <w:tcW w:w="1134" w:type="dxa"/>
            <w:vAlign w:val="center"/>
          </w:tcPr>
          <w:p w:rsidR="00E42CF3" w:rsidRPr="00777976" w:rsidRDefault="00E43A35" w:rsidP="00456E59">
            <w:pPr>
              <w:spacing w:line="360" w:lineRule="auto"/>
              <w:rPr>
                <w:rFonts w:ascii="Verdana" w:hAnsi="Verdana"/>
                <w:b/>
              </w:rPr>
            </w:pPr>
            <w:r>
              <w:rPr>
                <w:rFonts w:ascii="Verdana" w:hAnsi="Verdana"/>
                <w:b/>
              </w:rPr>
              <w:t>2</w:t>
            </w:r>
            <w:r w:rsidR="00F00E69">
              <w:rPr>
                <w:rFonts w:ascii="Verdana" w:hAnsi="Verdana"/>
                <w:b/>
              </w:rPr>
              <w:t>-3</w:t>
            </w:r>
          </w:p>
        </w:tc>
        <w:tc>
          <w:tcPr>
            <w:tcW w:w="1843" w:type="dxa"/>
            <w:vAlign w:val="center"/>
          </w:tcPr>
          <w:p w:rsidR="00E42CF3" w:rsidRDefault="008E062C" w:rsidP="00E43A35">
            <w:pPr>
              <w:spacing w:line="360" w:lineRule="auto"/>
              <w:rPr>
                <w:rFonts w:ascii="Verdana" w:hAnsi="Verdana"/>
              </w:rPr>
            </w:pPr>
            <w:r>
              <w:rPr>
                <w:rFonts w:ascii="Verdana" w:hAnsi="Verdana"/>
              </w:rPr>
              <w:t>D</w:t>
            </w:r>
            <w:r w:rsidR="00597E22">
              <w:rPr>
                <w:rFonts w:ascii="Verdana" w:hAnsi="Verdana"/>
              </w:rPr>
              <w:t>i</w:t>
            </w:r>
            <w:r w:rsidR="00C54BDE">
              <w:rPr>
                <w:rFonts w:ascii="Verdana" w:hAnsi="Verdana"/>
              </w:rPr>
              <w:t xml:space="preserve"> </w:t>
            </w:r>
            <w:r w:rsidR="00E43A35">
              <w:rPr>
                <w:rFonts w:ascii="Verdana" w:hAnsi="Verdana"/>
              </w:rPr>
              <w:t>1</w:t>
            </w:r>
            <w:r w:rsidR="00597E22">
              <w:rPr>
                <w:rFonts w:ascii="Verdana" w:hAnsi="Verdana"/>
              </w:rPr>
              <w:t>5</w:t>
            </w:r>
            <w:r w:rsidR="00E43A35">
              <w:rPr>
                <w:rFonts w:ascii="Verdana" w:hAnsi="Verdana"/>
              </w:rPr>
              <w:t>/1/201</w:t>
            </w:r>
            <w:r>
              <w:rPr>
                <w:rFonts w:ascii="Verdana" w:hAnsi="Verdana"/>
              </w:rPr>
              <w:t>3</w:t>
            </w:r>
          </w:p>
          <w:p w:rsidR="00C54BDE" w:rsidRPr="00777976" w:rsidRDefault="008E062C" w:rsidP="008E062C">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w:t>
            </w:r>
            <w:r w:rsidR="00F4776A">
              <w:rPr>
                <w:rFonts w:ascii="Verdana" w:hAnsi="Verdana"/>
              </w:rPr>
              <w:t>en 7</w:t>
            </w:r>
            <w:r w:rsidR="00F4776A" w:rsidRPr="00F4776A">
              <w:rPr>
                <w:rFonts w:ascii="Verdana" w:hAnsi="Verdana"/>
                <w:vertAlign w:val="superscript"/>
              </w:rPr>
              <w:t>de</w:t>
            </w:r>
            <w:r w:rsidR="00F4776A">
              <w:rPr>
                <w:rFonts w:ascii="Verdana" w:hAnsi="Verdana"/>
              </w:rPr>
              <w:t xml:space="preserve"> </w:t>
            </w:r>
            <w:r w:rsidR="00C54BDE">
              <w:rPr>
                <w:rFonts w:ascii="Verdana" w:hAnsi="Verdana"/>
              </w:rPr>
              <w:t xml:space="preserve"> uur</w:t>
            </w:r>
          </w:p>
        </w:tc>
        <w:tc>
          <w:tcPr>
            <w:tcW w:w="4252" w:type="dxa"/>
          </w:tcPr>
          <w:p w:rsidR="001141C5" w:rsidRDefault="00E377F5" w:rsidP="001141C5">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Vgl</w:t>
            </w:r>
            <w:proofErr w:type="spellEnd"/>
            <w:r>
              <w:rPr>
                <w:rFonts w:ascii="Verdana" w:hAnsi="Verdana"/>
                <w:color w:val="000000"/>
                <w:sz w:val="17"/>
                <w:szCs w:val="17"/>
              </w:rPr>
              <w:t xml:space="preserve"> rechten</w:t>
            </w:r>
          </w:p>
          <w:p w:rsidR="00E42CF3" w:rsidRPr="00E43A35" w:rsidRDefault="00E42CF3" w:rsidP="001A1ACF">
            <w:pPr>
              <w:pStyle w:val="Geenafstand"/>
            </w:pPr>
          </w:p>
        </w:tc>
        <w:tc>
          <w:tcPr>
            <w:tcW w:w="3333" w:type="dxa"/>
          </w:tcPr>
          <w:p w:rsidR="007174CF" w:rsidRPr="0086533C" w:rsidRDefault="007174CF" w:rsidP="00084E7D">
            <w:pPr>
              <w:pStyle w:val="Geenafstand"/>
              <w:rPr>
                <w:lang w:val="en-US"/>
              </w:rPr>
            </w:pPr>
          </w:p>
        </w:tc>
        <w:tc>
          <w:tcPr>
            <w:tcW w:w="2193" w:type="dxa"/>
          </w:tcPr>
          <w:p w:rsidR="00E42CF3" w:rsidRPr="0086533C" w:rsidRDefault="00E42CF3" w:rsidP="00456E59">
            <w:pPr>
              <w:spacing w:line="360" w:lineRule="auto"/>
              <w:rPr>
                <w:rFonts w:ascii="Verdana" w:hAnsi="Verdana"/>
                <w:lang w:val="en-US"/>
              </w:rPr>
            </w:pPr>
          </w:p>
        </w:tc>
        <w:tc>
          <w:tcPr>
            <w:tcW w:w="2271" w:type="dxa"/>
          </w:tcPr>
          <w:p w:rsidR="00E42CF3" w:rsidRPr="0086533C" w:rsidRDefault="00197A8E" w:rsidP="00456E59">
            <w:pPr>
              <w:spacing w:line="360" w:lineRule="auto"/>
              <w:rPr>
                <w:rFonts w:ascii="Verdana" w:hAnsi="Verdana"/>
                <w:lang w:val="en-US"/>
              </w:rPr>
            </w:pPr>
            <w:r>
              <w:rPr>
                <w:rFonts w:ascii="Verdana" w:hAnsi="Verdana"/>
                <w:lang w:val="en-US"/>
              </w:rPr>
              <w:t>OK</w:t>
            </w:r>
          </w:p>
        </w:tc>
      </w:tr>
      <w:tr w:rsidR="001C24BE" w:rsidRPr="00777976" w:rsidTr="00F00E69">
        <w:trPr>
          <w:cantSplit/>
          <w:trHeight w:val="341"/>
        </w:trPr>
        <w:tc>
          <w:tcPr>
            <w:tcW w:w="817" w:type="dxa"/>
            <w:vMerge/>
            <w:textDirection w:val="btLr"/>
          </w:tcPr>
          <w:p w:rsidR="00E42CF3" w:rsidRPr="0086533C" w:rsidRDefault="00E42CF3" w:rsidP="00456E59">
            <w:pPr>
              <w:spacing w:line="360" w:lineRule="auto"/>
              <w:ind w:left="113" w:right="113"/>
              <w:rPr>
                <w:rFonts w:ascii="Verdana" w:hAnsi="Verdana"/>
                <w:b/>
                <w:lang w:val="en-US"/>
              </w:rPr>
            </w:pPr>
          </w:p>
        </w:tc>
        <w:tc>
          <w:tcPr>
            <w:tcW w:w="1134" w:type="dxa"/>
            <w:vAlign w:val="center"/>
          </w:tcPr>
          <w:p w:rsidR="00E42CF3" w:rsidRPr="00777976" w:rsidRDefault="00F00E69" w:rsidP="00F00E69">
            <w:pPr>
              <w:spacing w:line="360" w:lineRule="auto"/>
              <w:rPr>
                <w:rFonts w:ascii="Verdana" w:hAnsi="Verdana"/>
                <w:b/>
              </w:rPr>
            </w:pPr>
            <w:r>
              <w:rPr>
                <w:rFonts w:ascii="Verdana" w:hAnsi="Verdana"/>
                <w:b/>
              </w:rPr>
              <w:t>4-5</w:t>
            </w:r>
          </w:p>
        </w:tc>
        <w:tc>
          <w:tcPr>
            <w:tcW w:w="1843" w:type="dxa"/>
            <w:vAlign w:val="center"/>
          </w:tcPr>
          <w:p w:rsidR="00E42CF3" w:rsidRDefault="00597E22" w:rsidP="00456E59">
            <w:pPr>
              <w:spacing w:line="360" w:lineRule="auto"/>
              <w:rPr>
                <w:rFonts w:ascii="Verdana" w:hAnsi="Verdana"/>
              </w:rPr>
            </w:pPr>
            <w:r>
              <w:rPr>
                <w:rFonts w:ascii="Verdana" w:hAnsi="Verdana"/>
              </w:rPr>
              <w:t>Woe 16/1</w:t>
            </w:r>
            <w:r w:rsidR="00E43A35">
              <w:rPr>
                <w:rFonts w:ascii="Verdana" w:hAnsi="Verdana"/>
              </w:rPr>
              <w:t>/201</w:t>
            </w:r>
            <w:r w:rsidR="008E062C">
              <w:rPr>
                <w:rFonts w:ascii="Verdana" w:hAnsi="Verdana"/>
              </w:rPr>
              <w:t>3</w:t>
            </w:r>
          </w:p>
          <w:p w:rsidR="00C54BDE"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w:t>
            </w:r>
            <w:r w:rsidR="00C54BDE">
              <w:rPr>
                <w:rFonts w:ascii="Verdana" w:hAnsi="Verdana"/>
              </w:rPr>
              <w:t xml:space="preserve"> uur</w:t>
            </w:r>
          </w:p>
        </w:tc>
        <w:tc>
          <w:tcPr>
            <w:tcW w:w="4252" w:type="dxa"/>
          </w:tcPr>
          <w:p w:rsidR="001141C5" w:rsidRDefault="00E377F5" w:rsidP="001141C5">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Vgl</w:t>
            </w:r>
            <w:proofErr w:type="spellEnd"/>
            <w:r>
              <w:rPr>
                <w:rFonts w:ascii="Verdana" w:hAnsi="Verdana"/>
                <w:color w:val="000000"/>
                <w:sz w:val="17"/>
                <w:szCs w:val="17"/>
              </w:rPr>
              <w:t xml:space="preserve"> rechten en studie</w:t>
            </w:r>
          </w:p>
          <w:p w:rsidR="00E42CF3" w:rsidRPr="00E43A35" w:rsidRDefault="00E42CF3" w:rsidP="005564E1">
            <w:pPr>
              <w:shd w:val="clear" w:color="auto" w:fill="FFFFFF"/>
              <w:spacing w:line="300" w:lineRule="atLeast"/>
            </w:pPr>
          </w:p>
        </w:tc>
        <w:tc>
          <w:tcPr>
            <w:tcW w:w="3333" w:type="dxa"/>
          </w:tcPr>
          <w:p w:rsidR="007174CF" w:rsidRPr="00777976" w:rsidRDefault="007174CF" w:rsidP="001A1ACF">
            <w:pPr>
              <w:pStyle w:val="Geenafstand"/>
            </w:pPr>
          </w:p>
        </w:tc>
        <w:tc>
          <w:tcPr>
            <w:tcW w:w="2193" w:type="dxa"/>
          </w:tcPr>
          <w:p w:rsidR="00E42CF3" w:rsidRPr="00777976" w:rsidRDefault="00E42CF3" w:rsidP="00456E59">
            <w:pPr>
              <w:spacing w:line="360" w:lineRule="auto"/>
              <w:rPr>
                <w:rFonts w:ascii="Verdana" w:hAnsi="Verdana"/>
              </w:rPr>
            </w:pPr>
          </w:p>
        </w:tc>
        <w:tc>
          <w:tcPr>
            <w:tcW w:w="2271" w:type="dxa"/>
          </w:tcPr>
          <w:p w:rsidR="00E42CF3" w:rsidRPr="00777976" w:rsidRDefault="00197A8E" w:rsidP="00456E59">
            <w:pPr>
              <w:spacing w:line="360" w:lineRule="auto"/>
              <w:rPr>
                <w:rFonts w:ascii="Verdana" w:hAnsi="Verdana"/>
              </w:rPr>
            </w:pPr>
            <w:r>
              <w:rPr>
                <w:rFonts w:ascii="Verdana" w:hAnsi="Verdana"/>
              </w:rPr>
              <w:t>OK</w:t>
            </w:r>
          </w:p>
        </w:tc>
      </w:tr>
      <w:tr w:rsidR="001E1ED8" w:rsidRPr="00777976" w:rsidTr="00F00E69">
        <w:trPr>
          <w:cantSplit/>
          <w:trHeight w:val="341"/>
        </w:trPr>
        <w:tc>
          <w:tcPr>
            <w:tcW w:w="817" w:type="dxa"/>
            <w:vMerge/>
            <w:textDirection w:val="btLr"/>
          </w:tcPr>
          <w:p w:rsidR="001E1ED8" w:rsidRPr="00777976" w:rsidRDefault="001E1ED8" w:rsidP="00456E59">
            <w:pPr>
              <w:spacing w:line="360" w:lineRule="auto"/>
              <w:ind w:left="113" w:right="113"/>
              <w:rPr>
                <w:rFonts w:ascii="Verdana" w:hAnsi="Verdana"/>
                <w:b/>
              </w:rPr>
            </w:pPr>
          </w:p>
        </w:tc>
        <w:tc>
          <w:tcPr>
            <w:tcW w:w="1134" w:type="dxa"/>
            <w:vAlign w:val="center"/>
          </w:tcPr>
          <w:p w:rsidR="001E1ED8" w:rsidRPr="00777976" w:rsidRDefault="00F00E69" w:rsidP="00F00E69">
            <w:pPr>
              <w:spacing w:line="360" w:lineRule="auto"/>
              <w:rPr>
                <w:rFonts w:ascii="Verdana" w:hAnsi="Verdana"/>
                <w:b/>
              </w:rPr>
            </w:pPr>
            <w:r>
              <w:rPr>
                <w:rFonts w:ascii="Verdana" w:hAnsi="Verdana"/>
                <w:b/>
              </w:rPr>
              <w:t>6</w:t>
            </w:r>
          </w:p>
        </w:tc>
        <w:tc>
          <w:tcPr>
            <w:tcW w:w="1843" w:type="dxa"/>
            <w:vAlign w:val="center"/>
          </w:tcPr>
          <w:p w:rsidR="001E1ED8" w:rsidRDefault="00597E22" w:rsidP="001E7163">
            <w:pPr>
              <w:spacing w:line="360" w:lineRule="auto"/>
              <w:rPr>
                <w:rFonts w:ascii="Verdana" w:hAnsi="Verdana"/>
              </w:rPr>
            </w:pPr>
            <w:r>
              <w:rPr>
                <w:rFonts w:ascii="Verdana" w:hAnsi="Verdana"/>
              </w:rPr>
              <w:t>Do 17</w:t>
            </w:r>
            <w:r w:rsidR="001E1ED8">
              <w:rPr>
                <w:rFonts w:ascii="Verdana" w:hAnsi="Verdana"/>
              </w:rPr>
              <w:t>/1/2013</w:t>
            </w:r>
          </w:p>
          <w:p w:rsidR="001E1ED8" w:rsidRPr="00777976" w:rsidRDefault="001E1ED8"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1141C5" w:rsidRDefault="001141C5" w:rsidP="001141C5">
            <w:pPr>
              <w:shd w:val="clear" w:color="auto" w:fill="FFFFFF"/>
              <w:spacing w:line="300" w:lineRule="atLeast"/>
              <w:rPr>
                <w:rFonts w:ascii="Verdana" w:hAnsi="Verdana"/>
                <w:color w:val="000000"/>
                <w:sz w:val="17"/>
                <w:szCs w:val="17"/>
              </w:rPr>
            </w:pPr>
          </w:p>
          <w:p w:rsidR="001E1ED8" w:rsidRPr="00777976" w:rsidRDefault="00E377F5" w:rsidP="001A1ACF">
            <w:pPr>
              <w:pStyle w:val="Geenafstand"/>
            </w:pPr>
            <w:r>
              <w:t>Onderlinge stand rechten</w:t>
            </w:r>
          </w:p>
        </w:tc>
        <w:tc>
          <w:tcPr>
            <w:tcW w:w="3333" w:type="dxa"/>
          </w:tcPr>
          <w:p w:rsidR="001E1ED8" w:rsidRPr="00777976" w:rsidRDefault="001E1ED8" w:rsidP="001A1ACF">
            <w:pPr>
              <w:pStyle w:val="Geenafstand"/>
            </w:pPr>
          </w:p>
        </w:tc>
        <w:tc>
          <w:tcPr>
            <w:tcW w:w="2193" w:type="dxa"/>
          </w:tcPr>
          <w:p w:rsidR="001E1ED8" w:rsidRPr="00777976" w:rsidRDefault="001E1ED8" w:rsidP="00596ABA">
            <w:pPr>
              <w:spacing w:line="360" w:lineRule="auto"/>
              <w:rPr>
                <w:rFonts w:ascii="Verdana" w:hAnsi="Verdana"/>
              </w:rPr>
            </w:pPr>
          </w:p>
        </w:tc>
        <w:tc>
          <w:tcPr>
            <w:tcW w:w="2271" w:type="dxa"/>
          </w:tcPr>
          <w:p w:rsidR="001E1ED8"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val="restart"/>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F00E69" w:rsidP="00F00E69">
            <w:pPr>
              <w:spacing w:line="360" w:lineRule="auto"/>
              <w:rPr>
                <w:rFonts w:ascii="Verdana" w:hAnsi="Verdana"/>
                <w:b/>
              </w:rPr>
            </w:pPr>
            <w:r>
              <w:rPr>
                <w:rFonts w:ascii="Verdana" w:hAnsi="Verdana"/>
                <w:b/>
              </w:rPr>
              <w:t>7</w:t>
            </w:r>
          </w:p>
        </w:tc>
        <w:tc>
          <w:tcPr>
            <w:tcW w:w="1843" w:type="dxa"/>
            <w:vAlign w:val="center"/>
          </w:tcPr>
          <w:p w:rsidR="00597E22" w:rsidRDefault="00597E22" w:rsidP="001E7163">
            <w:pPr>
              <w:spacing w:line="360" w:lineRule="auto"/>
              <w:rPr>
                <w:rFonts w:ascii="Verdana" w:hAnsi="Verdana"/>
              </w:rPr>
            </w:pPr>
            <w:r>
              <w:rPr>
                <w:rFonts w:ascii="Verdana" w:hAnsi="Verdana"/>
              </w:rPr>
              <w:t>Ma 21/1/2013</w:t>
            </w:r>
          </w:p>
          <w:p w:rsidR="00597E22" w:rsidRPr="00777976" w:rsidRDefault="00597E22"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597E22" w:rsidRDefault="00E377F5"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Onderlinge stand rechten</w:t>
            </w:r>
          </w:p>
          <w:p w:rsidR="00597E22" w:rsidRPr="00777976" w:rsidRDefault="00597E22" w:rsidP="005564E1">
            <w:pPr>
              <w:shd w:val="clear" w:color="auto" w:fill="FFFFFF"/>
              <w:spacing w:line="300" w:lineRule="atLeast"/>
            </w:pPr>
          </w:p>
        </w:tc>
        <w:tc>
          <w:tcPr>
            <w:tcW w:w="3333" w:type="dxa"/>
          </w:tcPr>
          <w:p w:rsidR="00597E22" w:rsidRPr="00777976" w:rsidRDefault="00597E22" w:rsidP="0086533C">
            <w:pPr>
              <w:pStyle w:val="Geenafstand"/>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F00E69" w:rsidP="00F00E69">
            <w:pPr>
              <w:spacing w:line="360" w:lineRule="auto"/>
              <w:rPr>
                <w:rFonts w:ascii="Verdana" w:hAnsi="Verdana"/>
                <w:b/>
              </w:rPr>
            </w:pPr>
            <w:r>
              <w:rPr>
                <w:rFonts w:ascii="Verdana" w:hAnsi="Verdana"/>
                <w:b/>
              </w:rPr>
              <w:t>8-9</w:t>
            </w:r>
          </w:p>
        </w:tc>
        <w:tc>
          <w:tcPr>
            <w:tcW w:w="1843" w:type="dxa"/>
            <w:vAlign w:val="center"/>
          </w:tcPr>
          <w:p w:rsidR="00597E22" w:rsidRDefault="00597E22" w:rsidP="001E7163">
            <w:pPr>
              <w:spacing w:line="360" w:lineRule="auto"/>
              <w:rPr>
                <w:rFonts w:ascii="Verdana" w:hAnsi="Verdana"/>
              </w:rPr>
            </w:pPr>
            <w:r>
              <w:rPr>
                <w:rFonts w:ascii="Verdana" w:hAnsi="Verdana"/>
              </w:rPr>
              <w:t>Di 22/1/2013</w:t>
            </w:r>
          </w:p>
          <w:p w:rsidR="00597E22" w:rsidRPr="00777976" w:rsidRDefault="00F4776A"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Pr>
          <w:p w:rsidR="00597E22" w:rsidRDefault="00E377F5"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Toets Rechten + Vrij</w:t>
            </w:r>
          </w:p>
          <w:p w:rsidR="00597E22" w:rsidRPr="00777976" w:rsidRDefault="00597E22" w:rsidP="001A1ACF">
            <w:pPr>
              <w:pStyle w:val="Geenafstand"/>
            </w:pPr>
          </w:p>
        </w:tc>
        <w:tc>
          <w:tcPr>
            <w:tcW w:w="3333" w:type="dxa"/>
          </w:tcPr>
          <w:p w:rsidR="00597E22" w:rsidRPr="00777976" w:rsidRDefault="00597E22" w:rsidP="0086533C">
            <w:pPr>
              <w:pStyle w:val="Geenafstand"/>
            </w:pPr>
          </w:p>
        </w:tc>
        <w:tc>
          <w:tcPr>
            <w:tcW w:w="2193" w:type="dxa"/>
          </w:tcPr>
          <w:p w:rsidR="00597E22" w:rsidRPr="00777976" w:rsidRDefault="00E377F5" w:rsidP="00456E59">
            <w:pPr>
              <w:spacing w:line="360" w:lineRule="auto"/>
              <w:rPr>
                <w:rFonts w:ascii="Verdana" w:hAnsi="Verdana"/>
              </w:rPr>
            </w:pPr>
            <w:r>
              <w:rPr>
                <w:rFonts w:ascii="Verdana" w:hAnsi="Verdana"/>
              </w:rPr>
              <w:t>TOETS 1</w:t>
            </w:r>
          </w:p>
        </w:tc>
        <w:tc>
          <w:tcPr>
            <w:tcW w:w="2271" w:type="dxa"/>
          </w:tcPr>
          <w:p w:rsidR="00597E22"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70"/>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597E22" w:rsidP="00456E59">
            <w:pPr>
              <w:spacing w:line="360" w:lineRule="auto"/>
              <w:rPr>
                <w:rFonts w:ascii="Verdana" w:hAnsi="Verdana"/>
                <w:b/>
              </w:rPr>
            </w:pPr>
          </w:p>
        </w:tc>
        <w:tc>
          <w:tcPr>
            <w:tcW w:w="1843" w:type="dxa"/>
            <w:vAlign w:val="center"/>
          </w:tcPr>
          <w:p w:rsidR="00597E22" w:rsidRPr="00197A8E" w:rsidRDefault="00597E22" w:rsidP="001E7163">
            <w:pPr>
              <w:spacing w:line="360" w:lineRule="auto"/>
              <w:rPr>
                <w:rFonts w:ascii="Verdana" w:hAnsi="Verdana"/>
                <w:highlight w:val="green"/>
              </w:rPr>
            </w:pPr>
            <w:r w:rsidRPr="00197A8E">
              <w:rPr>
                <w:rFonts w:ascii="Verdana" w:hAnsi="Verdana"/>
                <w:highlight w:val="green"/>
              </w:rPr>
              <w:t>Woe 23/1/2013</w:t>
            </w:r>
          </w:p>
          <w:p w:rsidR="00597E22" w:rsidRPr="00197A8E" w:rsidRDefault="00F4776A" w:rsidP="001E7163">
            <w:pPr>
              <w:spacing w:line="360" w:lineRule="auto"/>
              <w:rPr>
                <w:rFonts w:ascii="Verdana" w:hAnsi="Verdana"/>
                <w:highlight w:val="green"/>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Pr>
          <w:p w:rsidR="00597E22" w:rsidRPr="00197A8E" w:rsidRDefault="00F00E69" w:rsidP="001141C5">
            <w:pPr>
              <w:shd w:val="clear" w:color="auto" w:fill="FFFFFF"/>
              <w:spacing w:line="300" w:lineRule="atLeast"/>
              <w:rPr>
                <w:rFonts w:ascii="Verdana" w:hAnsi="Verdana"/>
                <w:color w:val="000000"/>
                <w:sz w:val="17"/>
                <w:szCs w:val="17"/>
                <w:highlight w:val="green"/>
              </w:rPr>
            </w:pPr>
            <w:r w:rsidRPr="00197A8E">
              <w:rPr>
                <w:rFonts w:ascii="Verdana" w:hAnsi="Verdana"/>
                <w:color w:val="000000"/>
                <w:sz w:val="17"/>
                <w:szCs w:val="17"/>
                <w:highlight w:val="green"/>
              </w:rPr>
              <w:t>Geen Les Aken</w:t>
            </w:r>
          </w:p>
          <w:p w:rsidR="00597E22" w:rsidRPr="00197A8E" w:rsidRDefault="00597E22" w:rsidP="00E43A35">
            <w:pPr>
              <w:shd w:val="clear" w:color="auto" w:fill="FFFFFF"/>
              <w:spacing w:line="300" w:lineRule="atLeast"/>
              <w:rPr>
                <w:rFonts w:ascii="Verdana" w:hAnsi="Verdana"/>
                <w:color w:val="000000"/>
                <w:sz w:val="17"/>
                <w:szCs w:val="17"/>
                <w:highlight w:val="green"/>
              </w:rPr>
            </w:pPr>
          </w:p>
        </w:tc>
        <w:tc>
          <w:tcPr>
            <w:tcW w:w="3333" w:type="dxa"/>
          </w:tcPr>
          <w:p w:rsidR="00597E22" w:rsidRDefault="00597E22" w:rsidP="001A1ACF">
            <w:pPr>
              <w:pStyle w:val="Geenafstand"/>
              <w:rPr>
                <w:rFonts w:ascii="Verdana" w:hAnsi="Verdana"/>
                <w:sz w:val="17"/>
                <w:szCs w:val="17"/>
              </w:rPr>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597E22" w:rsidP="00E55141">
            <w:pPr>
              <w:spacing w:line="360" w:lineRule="auto"/>
              <w:rPr>
                <w:rFonts w:ascii="Verdana" w:hAnsi="Verdana"/>
                <w:b/>
              </w:rPr>
            </w:pPr>
          </w:p>
        </w:tc>
        <w:tc>
          <w:tcPr>
            <w:tcW w:w="1843" w:type="dxa"/>
            <w:vAlign w:val="center"/>
          </w:tcPr>
          <w:p w:rsidR="00597E22" w:rsidRPr="00197A8E" w:rsidRDefault="00597E22" w:rsidP="001E7163">
            <w:pPr>
              <w:spacing w:line="360" w:lineRule="auto"/>
              <w:rPr>
                <w:rFonts w:ascii="Verdana" w:hAnsi="Verdana"/>
                <w:highlight w:val="green"/>
              </w:rPr>
            </w:pPr>
            <w:r w:rsidRPr="00197A8E">
              <w:rPr>
                <w:rFonts w:ascii="Verdana" w:hAnsi="Verdana"/>
                <w:highlight w:val="green"/>
              </w:rPr>
              <w:t>Do 24/1/2013</w:t>
            </w:r>
          </w:p>
          <w:p w:rsidR="00597E22" w:rsidRPr="00197A8E" w:rsidRDefault="00597E22" w:rsidP="001E7163">
            <w:pPr>
              <w:spacing w:line="360" w:lineRule="auto"/>
              <w:rPr>
                <w:rFonts w:ascii="Verdana" w:hAnsi="Verdana"/>
                <w:highlight w:val="green"/>
              </w:rPr>
            </w:pPr>
            <w:r w:rsidRPr="00197A8E">
              <w:rPr>
                <w:rFonts w:ascii="Verdana" w:hAnsi="Verdana"/>
                <w:highlight w:val="green"/>
              </w:rPr>
              <w:t>4</w:t>
            </w:r>
            <w:r w:rsidRPr="00197A8E">
              <w:rPr>
                <w:rFonts w:ascii="Verdana" w:hAnsi="Verdana"/>
                <w:highlight w:val="green"/>
                <w:vertAlign w:val="superscript"/>
              </w:rPr>
              <w:t>de</w:t>
            </w:r>
            <w:r w:rsidRPr="00197A8E">
              <w:rPr>
                <w:rFonts w:ascii="Verdana" w:hAnsi="Verdana"/>
                <w:highlight w:val="green"/>
              </w:rPr>
              <w:t xml:space="preserve">  uur</w:t>
            </w:r>
          </w:p>
        </w:tc>
        <w:tc>
          <w:tcPr>
            <w:tcW w:w="4252" w:type="dxa"/>
          </w:tcPr>
          <w:p w:rsidR="00F00E69" w:rsidRPr="00197A8E" w:rsidRDefault="00F00E69" w:rsidP="00F00E69">
            <w:pPr>
              <w:shd w:val="clear" w:color="auto" w:fill="FFFFFF"/>
              <w:spacing w:line="300" w:lineRule="atLeast"/>
              <w:rPr>
                <w:rFonts w:ascii="Verdana" w:hAnsi="Verdana"/>
                <w:color w:val="000000"/>
                <w:sz w:val="17"/>
                <w:szCs w:val="17"/>
                <w:highlight w:val="green"/>
              </w:rPr>
            </w:pPr>
            <w:r w:rsidRPr="00197A8E">
              <w:rPr>
                <w:rFonts w:ascii="Verdana" w:hAnsi="Verdana"/>
                <w:color w:val="000000"/>
                <w:sz w:val="17"/>
                <w:szCs w:val="17"/>
                <w:highlight w:val="green"/>
              </w:rPr>
              <w:t>Geen Les Aken</w:t>
            </w:r>
          </w:p>
          <w:p w:rsidR="00597E22" w:rsidRPr="00197A8E" w:rsidRDefault="00597E22" w:rsidP="0086533C">
            <w:pPr>
              <w:shd w:val="clear" w:color="auto" w:fill="FFFFFF"/>
              <w:spacing w:line="300" w:lineRule="atLeast"/>
              <w:rPr>
                <w:highlight w:val="green"/>
              </w:rPr>
            </w:pPr>
          </w:p>
        </w:tc>
        <w:tc>
          <w:tcPr>
            <w:tcW w:w="3333" w:type="dxa"/>
          </w:tcPr>
          <w:p w:rsidR="00597E22" w:rsidRPr="00777976" w:rsidRDefault="00597E22" w:rsidP="001A1ACF">
            <w:pPr>
              <w:pStyle w:val="Geenafstand"/>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F00E69" w:rsidP="00F00E69">
            <w:pPr>
              <w:spacing w:line="360" w:lineRule="auto"/>
              <w:rPr>
                <w:rFonts w:ascii="Verdana" w:hAnsi="Verdana"/>
                <w:b/>
              </w:rPr>
            </w:pPr>
            <w:r>
              <w:rPr>
                <w:rFonts w:ascii="Verdana" w:hAnsi="Verdana"/>
                <w:b/>
              </w:rPr>
              <w:t>10</w:t>
            </w:r>
          </w:p>
        </w:tc>
        <w:tc>
          <w:tcPr>
            <w:tcW w:w="1843" w:type="dxa"/>
            <w:vAlign w:val="center"/>
          </w:tcPr>
          <w:p w:rsidR="00597E22" w:rsidRDefault="00597E22" w:rsidP="001E7163">
            <w:pPr>
              <w:spacing w:line="360" w:lineRule="auto"/>
              <w:rPr>
                <w:rFonts w:ascii="Verdana" w:hAnsi="Verdana"/>
              </w:rPr>
            </w:pPr>
            <w:r>
              <w:rPr>
                <w:rFonts w:ascii="Verdana" w:hAnsi="Verdana"/>
              </w:rPr>
              <w:t>Ma 28/1/2013</w:t>
            </w:r>
          </w:p>
          <w:p w:rsidR="00597E22" w:rsidRPr="00777976" w:rsidRDefault="00597E22"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F00E69" w:rsidRDefault="00E377F5" w:rsidP="00F00E69">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Vgl</w:t>
            </w:r>
            <w:proofErr w:type="spellEnd"/>
            <w:r>
              <w:rPr>
                <w:rFonts w:ascii="Verdana" w:hAnsi="Verdana"/>
                <w:color w:val="000000"/>
                <w:sz w:val="17"/>
                <w:szCs w:val="17"/>
              </w:rPr>
              <w:t xml:space="preserve"> Vlakken</w:t>
            </w:r>
            <w:r w:rsidR="00197A8E">
              <w:rPr>
                <w:rFonts w:ascii="Verdana" w:hAnsi="Verdana"/>
                <w:color w:val="000000"/>
                <w:sz w:val="17"/>
                <w:szCs w:val="17"/>
              </w:rPr>
              <w:t xml:space="preserve"> = </w:t>
            </w:r>
            <w:proofErr w:type="spellStart"/>
            <w:r w:rsidR="00197A8E">
              <w:rPr>
                <w:rFonts w:ascii="Verdana" w:hAnsi="Verdana"/>
                <w:color w:val="000000"/>
                <w:sz w:val="17"/>
                <w:szCs w:val="17"/>
              </w:rPr>
              <w:t>Parametervgl</w:t>
            </w:r>
            <w:proofErr w:type="spellEnd"/>
          </w:p>
          <w:p w:rsidR="00597E22" w:rsidRDefault="00597E22" w:rsidP="001141C5">
            <w:pPr>
              <w:shd w:val="clear" w:color="auto" w:fill="FFFFFF"/>
              <w:spacing w:line="300" w:lineRule="atLeast"/>
              <w:rPr>
                <w:rFonts w:ascii="Verdana" w:hAnsi="Verdana"/>
                <w:color w:val="000000"/>
                <w:sz w:val="17"/>
                <w:szCs w:val="17"/>
              </w:rPr>
            </w:pPr>
          </w:p>
          <w:p w:rsidR="00597E22" w:rsidRPr="00777976" w:rsidRDefault="00597E22" w:rsidP="0086533C">
            <w:pPr>
              <w:shd w:val="clear" w:color="auto" w:fill="FFFFFF"/>
              <w:spacing w:line="300" w:lineRule="atLeast"/>
            </w:pPr>
          </w:p>
        </w:tc>
        <w:tc>
          <w:tcPr>
            <w:tcW w:w="3333" w:type="dxa"/>
          </w:tcPr>
          <w:p w:rsidR="00597E22" w:rsidRPr="00777976" w:rsidRDefault="00597E22" w:rsidP="001A1ACF">
            <w:pPr>
              <w:pStyle w:val="Geenafstand"/>
              <w:rPr>
                <w:rFonts w:ascii="Verdana" w:hAnsi="Verdana"/>
              </w:rPr>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197A8E"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val="restart"/>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F00E69" w:rsidP="00F00E69">
            <w:pPr>
              <w:spacing w:line="360" w:lineRule="auto"/>
              <w:rPr>
                <w:rFonts w:ascii="Verdana" w:hAnsi="Verdana"/>
                <w:b/>
              </w:rPr>
            </w:pPr>
            <w:r>
              <w:rPr>
                <w:rFonts w:ascii="Verdana" w:hAnsi="Verdana"/>
                <w:b/>
              </w:rPr>
              <w:t>11-12</w:t>
            </w:r>
          </w:p>
        </w:tc>
        <w:tc>
          <w:tcPr>
            <w:tcW w:w="1843" w:type="dxa"/>
            <w:vAlign w:val="center"/>
          </w:tcPr>
          <w:p w:rsidR="00597E22" w:rsidRDefault="00597E22" w:rsidP="001E7163">
            <w:pPr>
              <w:spacing w:line="360" w:lineRule="auto"/>
              <w:rPr>
                <w:rFonts w:ascii="Verdana" w:hAnsi="Verdana"/>
              </w:rPr>
            </w:pPr>
            <w:r>
              <w:rPr>
                <w:rFonts w:ascii="Verdana" w:hAnsi="Verdana"/>
              </w:rPr>
              <w:t>Di 29/1/2013</w:t>
            </w:r>
          </w:p>
          <w:p w:rsidR="00597E22" w:rsidRPr="00777976" w:rsidRDefault="00F4776A"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Pr>
          <w:p w:rsidR="00597E22" w:rsidRDefault="00E377F5" w:rsidP="001141C5">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Vgl</w:t>
            </w:r>
            <w:proofErr w:type="spellEnd"/>
            <w:r>
              <w:rPr>
                <w:rFonts w:ascii="Verdana" w:hAnsi="Verdana"/>
                <w:color w:val="000000"/>
                <w:sz w:val="17"/>
                <w:szCs w:val="17"/>
              </w:rPr>
              <w:t xml:space="preserve"> Vlakken Oefeningen</w:t>
            </w:r>
            <w:r w:rsidR="00197A8E">
              <w:rPr>
                <w:rFonts w:ascii="Verdana" w:hAnsi="Verdana"/>
                <w:color w:val="000000"/>
                <w:sz w:val="17"/>
                <w:szCs w:val="17"/>
              </w:rPr>
              <w:t xml:space="preserve"> + cartesische </w:t>
            </w:r>
            <w:proofErr w:type="spellStart"/>
            <w:r w:rsidR="00197A8E">
              <w:rPr>
                <w:rFonts w:ascii="Verdana" w:hAnsi="Verdana"/>
                <w:color w:val="000000"/>
                <w:sz w:val="17"/>
                <w:szCs w:val="17"/>
              </w:rPr>
              <w:t>vgl</w:t>
            </w:r>
            <w:proofErr w:type="spellEnd"/>
          </w:p>
          <w:p w:rsidR="00597E22" w:rsidRPr="00777976" w:rsidRDefault="00597E22" w:rsidP="0086533C">
            <w:pPr>
              <w:pStyle w:val="Geenafstand"/>
              <w:rPr>
                <w:lang w:val="nl-NL"/>
              </w:rPr>
            </w:pPr>
          </w:p>
        </w:tc>
        <w:tc>
          <w:tcPr>
            <w:tcW w:w="3333" w:type="dxa"/>
          </w:tcPr>
          <w:p w:rsidR="00597E22" w:rsidRPr="00156A12" w:rsidRDefault="00597E22" w:rsidP="0086533C">
            <w:pPr>
              <w:rPr>
                <w:lang w:val="nl-NL"/>
              </w:rPr>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F4776A"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597E22" w:rsidP="00F00E69">
            <w:pPr>
              <w:spacing w:line="360" w:lineRule="auto"/>
              <w:rPr>
                <w:rFonts w:ascii="Verdana" w:hAnsi="Verdana"/>
                <w:b/>
              </w:rPr>
            </w:pPr>
            <w:r>
              <w:rPr>
                <w:rFonts w:ascii="Verdana" w:hAnsi="Verdana"/>
                <w:b/>
              </w:rPr>
              <w:t>1</w:t>
            </w:r>
            <w:r w:rsidR="00F00E69">
              <w:rPr>
                <w:rFonts w:ascii="Verdana" w:hAnsi="Verdana"/>
                <w:b/>
              </w:rPr>
              <w:t>3-14</w:t>
            </w:r>
          </w:p>
        </w:tc>
        <w:tc>
          <w:tcPr>
            <w:tcW w:w="1843" w:type="dxa"/>
            <w:vAlign w:val="center"/>
          </w:tcPr>
          <w:p w:rsidR="00597E22" w:rsidRDefault="00597E22" w:rsidP="001E7163">
            <w:pPr>
              <w:spacing w:line="360" w:lineRule="auto"/>
              <w:rPr>
                <w:rFonts w:ascii="Verdana" w:hAnsi="Verdana"/>
              </w:rPr>
            </w:pPr>
            <w:r>
              <w:rPr>
                <w:rFonts w:ascii="Verdana" w:hAnsi="Verdana"/>
              </w:rPr>
              <w:t>Woe 30/1/2013</w:t>
            </w:r>
          </w:p>
          <w:p w:rsidR="00597E22" w:rsidRPr="00777976" w:rsidRDefault="00F4776A" w:rsidP="001E7163">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Pr>
          <w:p w:rsidR="00597E22" w:rsidRDefault="00E377F5"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Onderlinge stand Vlakken en Oefeningen</w:t>
            </w:r>
          </w:p>
          <w:p w:rsidR="00597E22" w:rsidRPr="00777976" w:rsidRDefault="00597E22" w:rsidP="0086533C">
            <w:pPr>
              <w:shd w:val="clear" w:color="auto" w:fill="FFFFFF"/>
              <w:spacing w:line="300" w:lineRule="atLeast"/>
            </w:pPr>
          </w:p>
        </w:tc>
        <w:tc>
          <w:tcPr>
            <w:tcW w:w="3333" w:type="dxa"/>
          </w:tcPr>
          <w:p w:rsidR="00597E22" w:rsidRPr="00156A12" w:rsidRDefault="00597E22" w:rsidP="001A1ACF">
            <w:pPr>
              <w:pStyle w:val="Geenafstand"/>
              <w:rPr>
                <w:lang w:val="nl-NL"/>
              </w:rPr>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F4776A" w:rsidP="00456E59">
            <w:pPr>
              <w:spacing w:line="360" w:lineRule="auto"/>
              <w:rPr>
                <w:rFonts w:ascii="Verdana" w:hAnsi="Verdana"/>
              </w:rPr>
            </w:pPr>
            <w:r>
              <w:rPr>
                <w:rFonts w:ascii="Verdana" w:hAnsi="Verdana"/>
              </w:rPr>
              <w:t>OK</w:t>
            </w:r>
          </w:p>
        </w:tc>
      </w:tr>
      <w:tr w:rsidR="00597E22" w:rsidRPr="00777976" w:rsidTr="00F00E69">
        <w:trPr>
          <w:cantSplit/>
          <w:trHeight w:val="285"/>
        </w:trPr>
        <w:tc>
          <w:tcPr>
            <w:tcW w:w="817" w:type="dxa"/>
            <w:vMerge/>
            <w:textDirection w:val="btLr"/>
          </w:tcPr>
          <w:p w:rsidR="00597E22" w:rsidRPr="00777976" w:rsidRDefault="00597E22" w:rsidP="00456E59">
            <w:pPr>
              <w:spacing w:line="360" w:lineRule="auto"/>
              <w:ind w:left="113" w:right="113"/>
              <w:rPr>
                <w:rFonts w:ascii="Verdana" w:hAnsi="Verdana"/>
                <w:b/>
              </w:rPr>
            </w:pPr>
          </w:p>
        </w:tc>
        <w:tc>
          <w:tcPr>
            <w:tcW w:w="1134" w:type="dxa"/>
            <w:vAlign w:val="center"/>
          </w:tcPr>
          <w:p w:rsidR="00597E22" w:rsidRPr="00777976" w:rsidRDefault="00F00E69" w:rsidP="00F00E69">
            <w:pPr>
              <w:spacing w:line="360" w:lineRule="auto"/>
              <w:rPr>
                <w:rFonts w:ascii="Verdana" w:hAnsi="Verdana"/>
                <w:b/>
              </w:rPr>
            </w:pPr>
            <w:r>
              <w:rPr>
                <w:rFonts w:ascii="Verdana" w:hAnsi="Verdana"/>
                <w:b/>
              </w:rPr>
              <w:t>15</w:t>
            </w:r>
          </w:p>
        </w:tc>
        <w:tc>
          <w:tcPr>
            <w:tcW w:w="1843" w:type="dxa"/>
            <w:vAlign w:val="center"/>
          </w:tcPr>
          <w:p w:rsidR="00597E22" w:rsidRDefault="00597E22" w:rsidP="001E7163">
            <w:pPr>
              <w:spacing w:line="360" w:lineRule="auto"/>
              <w:rPr>
                <w:rFonts w:ascii="Verdana" w:hAnsi="Verdana"/>
              </w:rPr>
            </w:pPr>
            <w:r>
              <w:rPr>
                <w:rFonts w:ascii="Verdana" w:hAnsi="Verdana"/>
              </w:rPr>
              <w:t>Do 31/1/2013</w:t>
            </w:r>
          </w:p>
          <w:p w:rsidR="00597E22" w:rsidRPr="00777976" w:rsidRDefault="00597E22"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597E22" w:rsidRPr="00777976" w:rsidRDefault="00F4776A" w:rsidP="005564E1">
            <w:pPr>
              <w:shd w:val="clear" w:color="auto" w:fill="FFFFFF"/>
              <w:spacing w:line="300" w:lineRule="atLeast"/>
            </w:pPr>
            <w:r>
              <w:rPr>
                <w:rFonts w:ascii="Verdana" w:hAnsi="Verdana"/>
                <w:color w:val="000000"/>
                <w:sz w:val="17"/>
                <w:szCs w:val="17"/>
              </w:rPr>
              <w:t>Onderlinge stand Vlakken en Oefeningen</w:t>
            </w:r>
            <w:r w:rsidRPr="00777976">
              <w:t xml:space="preserve"> </w:t>
            </w:r>
          </w:p>
        </w:tc>
        <w:tc>
          <w:tcPr>
            <w:tcW w:w="3333" w:type="dxa"/>
          </w:tcPr>
          <w:p w:rsidR="00597E22" w:rsidRPr="00777976" w:rsidRDefault="00597E22" w:rsidP="001A1ACF">
            <w:pPr>
              <w:pStyle w:val="Geenafstand"/>
            </w:pPr>
          </w:p>
        </w:tc>
        <w:tc>
          <w:tcPr>
            <w:tcW w:w="2193" w:type="dxa"/>
          </w:tcPr>
          <w:p w:rsidR="00597E22" w:rsidRPr="00777976" w:rsidRDefault="00597E22" w:rsidP="00456E59">
            <w:pPr>
              <w:spacing w:line="360" w:lineRule="auto"/>
              <w:rPr>
                <w:rFonts w:ascii="Verdana" w:hAnsi="Verdana"/>
              </w:rPr>
            </w:pPr>
          </w:p>
        </w:tc>
        <w:tc>
          <w:tcPr>
            <w:tcW w:w="2271" w:type="dxa"/>
          </w:tcPr>
          <w:p w:rsidR="00597E22" w:rsidRPr="00777976" w:rsidRDefault="00F4776A" w:rsidP="00456E59">
            <w:pPr>
              <w:spacing w:line="360" w:lineRule="auto"/>
              <w:rPr>
                <w:rFonts w:ascii="Verdana" w:hAnsi="Verdana"/>
              </w:rPr>
            </w:pPr>
            <w:r>
              <w:rPr>
                <w:rFonts w:ascii="Verdana" w:hAnsi="Verdana"/>
              </w:rPr>
              <w:t>OK</w:t>
            </w:r>
          </w:p>
        </w:tc>
      </w:tr>
      <w:tr w:rsidR="001E7163" w:rsidRPr="00777976" w:rsidTr="00F00E69">
        <w:trPr>
          <w:cantSplit/>
          <w:trHeight w:val="285"/>
        </w:trPr>
        <w:tc>
          <w:tcPr>
            <w:tcW w:w="817" w:type="dxa"/>
            <w:vMerge w:val="restart"/>
            <w:textDirection w:val="btLr"/>
          </w:tcPr>
          <w:p w:rsidR="001E7163" w:rsidRPr="00777976" w:rsidRDefault="001E7163" w:rsidP="00456E59">
            <w:pPr>
              <w:spacing w:line="360" w:lineRule="auto"/>
              <w:ind w:left="113" w:right="113"/>
              <w:rPr>
                <w:rFonts w:ascii="Verdana" w:hAnsi="Verdana"/>
                <w:b/>
              </w:rPr>
            </w:pPr>
          </w:p>
        </w:tc>
        <w:tc>
          <w:tcPr>
            <w:tcW w:w="1134" w:type="dxa"/>
            <w:vAlign w:val="center"/>
          </w:tcPr>
          <w:p w:rsidR="001E7163" w:rsidRPr="00777976" w:rsidRDefault="001E7163" w:rsidP="00E55141">
            <w:pPr>
              <w:spacing w:line="360" w:lineRule="auto"/>
              <w:rPr>
                <w:rFonts w:ascii="Verdana" w:hAnsi="Verdana"/>
                <w:b/>
              </w:rPr>
            </w:pPr>
            <w:r>
              <w:rPr>
                <w:rFonts w:ascii="Verdana" w:hAnsi="Verdana"/>
                <w:b/>
              </w:rPr>
              <w:t>1</w:t>
            </w:r>
            <w:r w:rsidR="00F00E69">
              <w:rPr>
                <w:rFonts w:ascii="Verdana" w:hAnsi="Verdana"/>
                <w:b/>
              </w:rPr>
              <w:t>6</w:t>
            </w:r>
          </w:p>
        </w:tc>
        <w:tc>
          <w:tcPr>
            <w:tcW w:w="1843" w:type="dxa"/>
            <w:vAlign w:val="center"/>
          </w:tcPr>
          <w:p w:rsidR="001E7163" w:rsidRDefault="001E7163" w:rsidP="001E7163">
            <w:pPr>
              <w:spacing w:line="360" w:lineRule="auto"/>
              <w:rPr>
                <w:rFonts w:ascii="Verdana" w:hAnsi="Verdana"/>
              </w:rPr>
            </w:pPr>
            <w:r>
              <w:rPr>
                <w:rFonts w:ascii="Verdana" w:hAnsi="Verdana"/>
              </w:rPr>
              <w:t>Ma 4/2/2013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1E7163" w:rsidRDefault="00E377F5"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Onderlinge stand rechten en vlakken</w:t>
            </w:r>
          </w:p>
          <w:p w:rsidR="001E7163" w:rsidRPr="00777976" w:rsidRDefault="001E7163" w:rsidP="0086533C">
            <w:pPr>
              <w:shd w:val="clear" w:color="auto" w:fill="FFFFFF"/>
              <w:spacing w:line="300" w:lineRule="atLeast"/>
            </w:pPr>
          </w:p>
        </w:tc>
        <w:tc>
          <w:tcPr>
            <w:tcW w:w="3333" w:type="dxa"/>
          </w:tcPr>
          <w:p w:rsidR="001E7163" w:rsidRPr="00777976" w:rsidRDefault="001E7163" w:rsidP="001A1ACF">
            <w:pPr>
              <w:pStyle w:val="Geenafstand"/>
            </w:pPr>
          </w:p>
        </w:tc>
        <w:tc>
          <w:tcPr>
            <w:tcW w:w="2193" w:type="dxa"/>
          </w:tcPr>
          <w:p w:rsidR="001E7163" w:rsidRPr="00777976" w:rsidRDefault="001E7163" w:rsidP="00456E59">
            <w:pPr>
              <w:spacing w:line="360" w:lineRule="auto"/>
              <w:rPr>
                <w:rFonts w:ascii="Verdana" w:hAnsi="Verdana"/>
              </w:rPr>
            </w:pPr>
          </w:p>
        </w:tc>
        <w:tc>
          <w:tcPr>
            <w:tcW w:w="2271" w:type="dxa"/>
          </w:tcPr>
          <w:p w:rsidR="001E7163" w:rsidRPr="00777976" w:rsidRDefault="00F4776A" w:rsidP="00456E59">
            <w:pPr>
              <w:spacing w:line="360" w:lineRule="auto"/>
              <w:rPr>
                <w:rFonts w:ascii="Verdana" w:hAnsi="Verdana"/>
              </w:rPr>
            </w:pPr>
            <w:r>
              <w:rPr>
                <w:rFonts w:ascii="Verdana" w:hAnsi="Verdana"/>
              </w:rPr>
              <w:t>OK</w:t>
            </w:r>
          </w:p>
        </w:tc>
      </w:tr>
      <w:tr w:rsidR="001E7163" w:rsidRPr="00777976" w:rsidTr="00F00E69">
        <w:trPr>
          <w:cantSplit/>
          <w:trHeight w:val="285"/>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vAlign w:val="center"/>
          </w:tcPr>
          <w:p w:rsidR="001E7163" w:rsidRPr="00777976" w:rsidRDefault="00F00E69" w:rsidP="00F00E69">
            <w:pPr>
              <w:spacing w:line="360" w:lineRule="auto"/>
              <w:rPr>
                <w:rFonts w:ascii="Verdana" w:hAnsi="Verdana"/>
                <w:b/>
              </w:rPr>
            </w:pPr>
            <w:r>
              <w:rPr>
                <w:rFonts w:ascii="Verdana" w:hAnsi="Verdana"/>
                <w:b/>
              </w:rPr>
              <w:t>17-18</w:t>
            </w:r>
          </w:p>
        </w:tc>
        <w:tc>
          <w:tcPr>
            <w:tcW w:w="1843" w:type="dxa"/>
            <w:vAlign w:val="center"/>
          </w:tcPr>
          <w:p w:rsidR="001E7163" w:rsidRDefault="001E7163" w:rsidP="001E7163">
            <w:pPr>
              <w:spacing w:line="360" w:lineRule="auto"/>
              <w:rPr>
                <w:rFonts w:ascii="Verdana" w:hAnsi="Verdana"/>
              </w:rPr>
            </w:pPr>
            <w:r>
              <w:rPr>
                <w:rFonts w:ascii="Verdana" w:hAnsi="Verdana"/>
              </w:rPr>
              <w:t>Di 5/2/2013</w:t>
            </w:r>
          </w:p>
          <w:p w:rsidR="001E7163" w:rsidRPr="00777976" w:rsidRDefault="00F4776A"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Pr>
          <w:p w:rsidR="00F4776A" w:rsidRDefault="00F4776A"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Toets Onderlinge stand vlakken</w:t>
            </w:r>
          </w:p>
          <w:p w:rsidR="001E7163" w:rsidRDefault="00E377F5"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Onderlinge stand rechten en vlakken : Oef</w:t>
            </w:r>
          </w:p>
          <w:p w:rsidR="001E7163" w:rsidRPr="00E377F5" w:rsidRDefault="001E7163" w:rsidP="0086533C">
            <w:pPr>
              <w:shd w:val="clear" w:color="auto" w:fill="FFFFFF"/>
              <w:spacing w:line="300" w:lineRule="atLeast"/>
            </w:pPr>
          </w:p>
        </w:tc>
        <w:tc>
          <w:tcPr>
            <w:tcW w:w="3333" w:type="dxa"/>
          </w:tcPr>
          <w:p w:rsidR="001E7163" w:rsidRPr="00777976" w:rsidRDefault="00F4776A" w:rsidP="0086533C">
            <w:pPr>
              <w:pStyle w:val="Geenafstand"/>
            </w:pPr>
            <w:r>
              <w:t xml:space="preserve">TOETS </w:t>
            </w:r>
          </w:p>
        </w:tc>
        <w:tc>
          <w:tcPr>
            <w:tcW w:w="2193" w:type="dxa"/>
          </w:tcPr>
          <w:p w:rsidR="001E7163" w:rsidRPr="00777976" w:rsidRDefault="00F4776A" w:rsidP="00456E59">
            <w:pPr>
              <w:spacing w:line="360" w:lineRule="auto"/>
              <w:rPr>
                <w:rFonts w:ascii="Verdana" w:hAnsi="Verdana"/>
              </w:rPr>
            </w:pPr>
            <w:r>
              <w:rPr>
                <w:rFonts w:ascii="Verdana" w:hAnsi="Verdana"/>
              </w:rPr>
              <w:t>TOETS 2</w:t>
            </w:r>
          </w:p>
        </w:tc>
        <w:tc>
          <w:tcPr>
            <w:tcW w:w="2271" w:type="dxa"/>
          </w:tcPr>
          <w:p w:rsidR="001E7163" w:rsidRPr="00777976" w:rsidRDefault="00F4776A" w:rsidP="00456E59">
            <w:pPr>
              <w:spacing w:line="360" w:lineRule="auto"/>
              <w:rPr>
                <w:rFonts w:ascii="Verdana" w:hAnsi="Verdana"/>
              </w:rPr>
            </w:pPr>
            <w:r>
              <w:rPr>
                <w:rFonts w:ascii="Verdana" w:hAnsi="Verdana"/>
              </w:rPr>
              <w:t>OK</w:t>
            </w:r>
          </w:p>
        </w:tc>
      </w:tr>
      <w:tr w:rsidR="001E7163" w:rsidRPr="00777976" w:rsidTr="00F00E69">
        <w:trPr>
          <w:cantSplit/>
          <w:trHeight w:val="285"/>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vAlign w:val="center"/>
          </w:tcPr>
          <w:p w:rsidR="001E7163" w:rsidRPr="00777976" w:rsidRDefault="00F00E69" w:rsidP="00F00E69">
            <w:pPr>
              <w:spacing w:line="360" w:lineRule="auto"/>
              <w:rPr>
                <w:rFonts w:ascii="Verdana" w:hAnsi="Verdana"/>
                <w:b/>
              </w:rPr>
            </w:pPr>
            <w:r>
              <w:rPr>
                <w:rFonts w:ascii="Verdana" w:hAnsi="Verdana"/>
                <w:b/>
              </w:rPr>
              <w:t>19-20</w:t>
            </w:r>
          </w:p>
        </w:tc>
        <w:tc>
          <w:tcPr>
            <w:tcW w:w="1843" w:type="dxa"/>
            <w:vAlign w:val="center"/>
          </w:tcPr>
          <w:p w:rsidR="001E7163" w:rsidRDefault="001E7163" w:rsidP="001E7163">
            <w:pPr>
              <w:spacing w:line="360" w:lineRule="auto"/>
              <w:rPr>
                <w:rFonts w:ascii="Verdana" w:hAnsi="Verdana"/>
              </w:rPr>
            </w:pPr>
            <w:r>
              <w:rPr>
                <w:rFonts w:ascii="Verdana" w:hAnsi="Verdana"/>
              </w:rPr>
              <w:t>Woe 6/2/2013</w:t>
            </w:r>
          </w:p>
          <w:p w:rsidR="001E7163" w:rsidRPr="00777976" w:rsidRDefault="00F4776A" w:rsidP="001E7163">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Pr>
          <w:p w:rsidR="00F4776A" w:rsidRDefault="00F4776A"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 xml:space="preserve">Eigenschappen Evenwijdige r en </w:t>
            </w:r>
            <w:proofErr w:type="spellStart"/>
            <w:r>
              <w:rPr>
                <w:rFonts w:ascii="Verdana" w:hAnsi="Verdana"/>
                <w:color w:val="000000"/>
                <w:sz w:val="17"/>
                <w:szCs w:val="17"/>
              </w:rPr>
              <w:t>vl</w:t>
            </w:r>
            <w:proofErr w:type="spellEnd"/>
          </w:p>
          <w:p w:rsidR="001E7163" w:rsidRDefault="00F4776A"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Oefeningen Rechten en vlakken</w:t>
            </w:r>
          </w:p>
          <w:p w:rsidR="001E7163" w:rsidRPr="00777976" w:rsidRDefault="001E7163" w:rsidP="00810122">
            <w:pPr>
              <w:shd w:val="clear" w:color="auto" w:fill="FFFFFF"/>
              <w:spacing w:line="300" w:lineRule="atLeast"/>
            </w:pPr>
          </w:p>
        </w:tc>
        <w:tc>
          <w:tcPr>
            <w:tcW w:w="3333" w:type="dxa"/>
          </w:tcPr>
          <w:p w:rsidR="001E7163" w:rsidRDefault="00F4776A" w:rsidP="0086533C">
            <w:pPr>
              <w:spacing w:line="360" w:lineRule="auto"/>
              <w:rPr>
                <w:rFonts w:ascii="Verdana" w:hAnsi="Verdana"/>
              </w:rPr>
            </w:pPr>
            <w:r>
              <w:rPr>
                <w:rFonts w:ascii="Verdana" w:hAnsi="Verdana"/>
              </w:rPr>
              <w:t>Vlak evenwijdig met rechte</w:t>
            </w:r>
          </w:p>
          <w:p w:rsidR="00F4776A" w:rsidRDefault="00F4776A" w:rsidP="0086533C">
            <w:pPr>
              <w:spacing w:line="360" w:lineRule="auto"/>
              <w:rPr>
                <w:rFonts w:ascii="Verdana" w:hAnsi="Verdana"/>
              </w:rPr>
            </w:pPr>
            <w:r>
              <w:rPr>
                <w:rFonts w:ascii="Verdana" w:hAnsi="Verdana"/>
              </w:rPr>
              <w:t>2 vlakken en 2 rechten</w:t>
            </w:r>
          </w:p>
          <w:p w:rsidR="00F4776A" w:rsidRPr="00777976" w:rsidRDefault="00F4776A" w:rsidP="0086533C">
            <w:pPr>
              <w:spacing w:line="360" w:lineRule="auto"/>
              <w:rPr>
                <w:rFonts w:ascii="Verdana" w:hAnsi="Verdana"/>
              </w:rPr>
            </w:pPr>
          </w:p>
        </w:tc>
        <w:tc>
          <w:tcPr>
            <w:tcW w:w="2193" w:type="dxa"/>
          </w:tcPr>
          <w:p w:rsidR="001E7163" w:rsidRPr="00777976" w:rsidRDefault="001E7163" w:rsidP="00456E59">
            <w:pPr>
              <w:spacing w:line="360" w:lineRule="auto"/>
              <w:rPr>
                <w:rFonts w:ascii="Verdana" w:hAnsi="Verdana"/>
              </w:rPr>
            </w:pPr>
          </w:p>
        </w:tc>
        <w:tc>
          <w:tcPr>
            <w:tcW w:w="2271" w:type="dxa"/>
          </w:tcPr>
          <w:p w:rsidR="001E7163" w:rsidRPr="00777976" w:rsidRDefault="00F4776A" w:rsidP="00456E59">
            <w:pPr>
              <w:spacing w:line="360" w:lineRule="auto"/>
              <w:rPr>
                <w:rFonts w:ascii="Verdana" w:hAnsi="Verdana"/>
              </w:rPr>
            </w:pPr>
            <w:r>
              <w:rPr>
                <w:rFonts w:ascii="Verdana" w:hAnsi="Verdana"/>
              </w:rPr>
              <w:t>OK</w:t>
            </w:r>
          </w:p>
        </w:tc>
      </w:tr>
      <w:tr w:rsidR="001E7163" w:rsidRPr="00777976" w:rsidTr="00F00E69">
        <w:trPr>
          <w:cantSplit/>
          <w:trHeight w:val="332"/>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vAlign w:val="center"/>
          </w:tcPr>
          <w:p w:rsidR="001E7163" w:rsidRPr="00777976" w:rsidRDefault="00F00E69" w:rsidP="00F00E69">
            <w:pPr>
              <w:spacing w:line="360" w:lineRule="auto"/>
              <w:rPr>
                <w:rFonts w:ascii="Verdana" w:hAnsi="Verdana"/>
                <w:b/>
              </w:rPr>
            </w:pPr>
            <w:r>
              <w:rPr>
                <w:rFonts w:ascii="Verdana" w:hAnsi="Verdana"/>
                <w:b/>
              </w:rPr>
              <w:t>21</w:t>
            </w:r>
          </w:p>
        </w:tc>
        <w:tc>
          <w:tcPr>
            <w:tcW w:w="1843" w:type="dxa"/>
            <w:vAlign w:val="center"/>
          </w:tcPr>
          <w:p w:rsidR="001E7163" w:rsidRDefault="001E7163" w:rsidP="001E7163">
            <w:pPr>
              <w:spacing w:line="360" w:lineRule="auto"/>
              <w:rPr>
                <w:rFonts w:ascii="Verdana" w:hAnsi="Verdana"/>
              </w:rPr>
            </w:pPr>
            <w:r>
              <w:rPr>
                <w:rFonts w:ascii="Verdana" w:hAnsi="Verdana"/>
              </w:rPr>
              <w:t>Do 7/2/2013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1E7163" w:rsidRPr="008907FF" w:rsidRDefault="00F4776A" w:rsidP="00F4776A">
            <w:pPr>
              <w:shd w:val="clear" w:color="auto" w:fill="FFFFFF"/>
              <w:spacing w:line="300" w:lineRule="atLeast"/>
              <w:rPr>
                <w:rFonts w:ascii="Verdana" w:hAnsi="Verdana"/>
              </w:rPr>
            </w:pPr>
            <w:r>
              <w:rPr>
                <w:rFonts w:ascii="Verdana" w:hAnsi="Verdana"/>
                <w:color w:val="000000"/>
                <w:sz w:val="17"/>
                <w:szCs w:val="17"/>
              </w:rPr>
              <w:t>Oefeningen rechten en vlakken</w:t>
            </w:r>
          </w:p>
        </w:tc>
        <w:tc>
          <w:tcPr>
            <w:tcW w:w="3333" w:type="dxa"/>
          </w:tcPr>
          <w:p w:rsidR="001E7163" w:rsidRDefault="00F4776A" w:rsidP="009F54A4">
            <w:pPr>
              <w:spacing w:line="360" w:lineRule="auto"/>
              <w:rPr>
                <w:rFonts w:ascii="Verdana" w:hAnsi="Verdana"/>
              </w:rPr>
            </w:pPr>
            <w:r>
              <w:rPr>
                <w:rFonts w:ascii="Verdana" w:hAnsi="Verdana"/>
              </w:rPr>
              <w:t>Kubus</w:t>
            </w:r>
          </w:p>
          <w:p w:rsidR="00F4776A" w:rsidRPr="00777976" w:rsidRDefault="00F4776A" w:rsidP="009F54A4">
            <w:pPr>
              <w:spacing w:line="360" w:lineRule="auto"/>
              <w:rPr>
                <w:rFonts w:ascii="Verdana" w:hAnsi="Verdana"/>
              </w:rPr>
            </w:pPr>
          </w:p>
        </w:tc>
        <w:tc>
          <w:tcPr>
            <w:tcW w:w="2193" w:type="dxa"/>
          </w:tcPr>
          <w:p w:rsidR="001E7163" w:rsidRPr="00F4776A" w:rsidRDefault="001E7163" w:rsidP="00F4776A">
            <w:pPr>
              <w:spacing w:line="360" w:lineRule="auto"/>
              <w:rPr>
                <w:rFonts w:ascii="Verdana" w:hAnsi="Verdana"/>
              </w:rPr>
            </w:pPr>
          </w:p>
        </w:tc>
        <w:tc>
          <w:tcPr>
            <w:tcW w:w="2271" w:type="dxa"/>
          </w:tcPr>
          <w:p w:rsidR="001E7163" w:rsidRPr="00777976" w:rsidRDefault="00F4776A" w:rsidP="00456E59">
            <w:pPr>
              <w:spacing w:line="360" w:lineRule="auto"/>
              <w:rPr>
                <w:rFonts w:ascii="Verdana" w:hAnsi="Verdana"/>
              </w:rPr>
            </w:pPr>
            <w:r>
              <w:rPr>
                <w:rFonts w:ascii="Verdana" w:hAnsi="Verdana"/>
              </w:rPr>
              <w:t>OK</w:t>
            </w:r>
          </w:p>
        </w:tc>
      </w:tr>
      <w:tr w:rsidR="001E7163" w:rsidRPr="00777976" w:rsidTr="00F00E69">
        <w:trPr>
          <w:cantSplit/>
          <w:trHeight w:val="332"/>
        </w:trPr>
        <w:tc>
          <w:tcPr>
            <w:tcW w:w="817" w:type="dxa"/>
            <w:vMerge w:val="restart"/>
            <w:textDirection w:val="btLr"/>
          </w:tcPr>
          <w:p w:rsidR="001E7163" w:rsidRPr="00777976" w:rsidRDefault="001E7163" w:rsidP="00456E59">
            <w:pPr>
              <w:spacing w:line="360" w:lineRule="auto"/>
              <w:ind w:left="113" w:right="113"/>
              <w:rPr>
                <w:rFonts w:ascii="Verdana" w:hAnsi="Verdana"/>
                <w:b/>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1E7163" w:rsidP="0038718C">
            <w:pPr>
              <w:spacing w:line="360" w:lineRule="auto"/>
              <w:ind w:left="113" w:right="113"/>
              <w:jc w:val="both"/>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8907FF" w:rsidP="001E7163">
            <w:pPr>
              <w:spacing w:line="360" w:lineRule="auto"/>
              <w:rPr>
                <w:rFonts w:ascii="Verdana" w:hAnsi="Verdana"/>
                <w:highlight w:val="green"/>
              </w:rPr>
            </w:pPr>
            <w:r>
              <w:rPr>
                <w:rFonts w:ascii="Verdana" w:hAnsi="Verdana"/>
                <w:highlight w:val="green"/>
              </w:rPr>
              <w:t>KROKUS</w:t>
            </w:r>
          </w:p>
          <w:p w:rsidR="008907FF" w:rsidRPr="00511CCA" w:rsidRDefault="008907FF" w:rsidP="001E7163">
            <w:pPr>
              <w:spacing w:line="360" w:lineRule="auto"/>
              <w:rPr>
                <w:rFonts w:ascii="Verdana" w:hAnsi="Verdana"/>
                <w:highlight w:val="green"/>
              </w:rPr>
            </w:pPr>
            <w:r>
              <w:rPr>
                <w:rFonts w:ascii="Verdana" w:hAnsi="Verdana"/>
                <w:highlight w:val="green"/>
              </w:rPr>
              <w:t>11-15/2/2013</w:t>
            </w:r>
          </w:p>
        </w:tc>
        <w:tc>
          <w:tcPr>
            <w:tcW w:w="4252" w:type="dxa"/>
            <w:tcBorders>
              <w:top w:val="single" w:sz="4" w:space="0" w:color="auto"/>
              <w:left w:val="single" w:sz="4" w:space="0" w:color="auto"/>
              <w:bottom w:val="single" w:sz="4" w:space="0" w:color="auto"/>
              <w:right w:val="single" w:sz="4" w:space="0" w:color="auto"/>
            </w:tcBorders>
          </w:tcPr>
          <w:p w:rsidR="001E7163" w:rsidRPr="00511CCA" w:rsidRDefault="001E7163" w:rsidP="001E7163">
            <w:pPr>
              <w:pStyle w:val="Geenafstand"/>
              <w:rPr>
                <w:highlight w:val="green"/>
                <w:lang w:val="nl-NL"/>
              </w:rPr>
            </w:pPr>
          </w:p>
        </w:tc>
        <w:tc>
          <w:tcPr>
            <w:tcW w:w="3333" w:type="dxa"/>
            <w:tcBorders>
              <w:top w:val="single" w:sz="4" w:space="0" w:color="auto"/>
              <w:left w:val="single" w:sz="4" w:space="0" w:color="auto"/>
              <w:bottom w:val="single" w:sz="4" w:space="0" w:color="auto"/>
              <w:right w:val="single" w:sz="4" w:space="0" w:color="auto"/>
            </w:tcBorders>
          </w:tcPr>
          <w:p w:rsidR="001E7163" w:rsidRDefault="001E7163" w:rsidP="001E7163">
            <w:pPr>
              <w:pStyle w:val="Geenafstand"/>
            </w:pPr>
            <w:r w:rsidRPr="00511CCA">
              <w:rPr>
                <w:highlight w:val="green"/>
              </w:rPr>
              <w:t>Geen les</w:t>
            </w: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F00E69" w:rsidP="00F00E69">
            <w:pPr>
              <w:spacing w:line="360" w:lineRule="auto"/>
              <w:ind w:right="113"/>
              <w:rPr>
                <w:rFonts w:ascii="Verdana" w:hAnsi="Verdana"/>
                <w:b/>
              </w:rPr>
            </w:pPr>
            <w:r>
              <w:rPr>
                <w:rFonts w:ascii="Verdana" w:hAnsi="Verdana"/>
                <w:b/>
              </w:rPr>
              <w:t>22</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Ma 18/2/2013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Default="008907F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Loodrechte stand</w:t>
            </w:r>
            <w:r w:rsidR="00473B0F">
              <w:rPr>
                <w:rFonts w:ascii="Verdana" w:hAnsi="Verdana"/>
                <w:color w:val="000000"/>
                <w:sz w:val="17"/>
                <w:szCs w:val="17"/>
              </w:rPr>
              <w:t xml:space="preserve"> rechten</w:t>
            </w:r>
          </w:p>
          <w:p w:rsidR="001E7163" w:rsidRPr="00777976" w:rsidRDefault="001E7163" w:rsidP="0086533C">
            <w:pPr>
              <w:shd w:val="clear" w:color="auto" w:fill="FFFFFF"/>
              <w:spacing w:line="300" w:lineRule="atLeast"/>
            </w:pPr>
          </w:p>
        </w:tc>
        <w:tc>
          <w:tcPr>
            <w:tcW w:w="3333" w:type="dxa"/>
            <w:tcBorders>
              <w:top w:val="single" w:sz="4" w:space="0" w:color="auto"/>
              <w:left w:val="single" w:sz="4" w:space="0" w:color="auto"/>
              <w:bottom w:val="single" w:sz="4" w:space="0" w:color="auto"/>
              <w:right w:val="single" w:sz="4" w:space="0" w:color="auto"/>
            </w:tcBorders>
          </w:tcPr>
          <w:p w:rsidR="001E7163" w:rsidRPr="001A1ACF" w:rsidRDefault="001E7163" w:rsidP="001A1ACF">
            <w:pPr>
              <w:rPr>
                <w:color w:val="000000"/>
              </w:rPr>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F00E69" w:rsidP="00F00E69">
            <w:pPr>
              <w:spacing w:line="360" w:lineRule="auto"/>
              <w:ind w:right="113"/>
              <w:rPr>
                <w:rFonts w:ascii="Verdana" w:hAnsi="Verdana"/>
                <w:b/>
              </w:rPr>
            </w:pPr>
            <w:r>
              <w:rPr>
                <w:rFonts w:ascii="Verdana" w:hAnsi="Verdana"/>
                <w:b/>
              </w:rPr>
              <w:t>23-24</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Di 19/2/2013</w:t>
            </w:r>
          </w:p>
          <w:p w:rsidR="001E7163" w:rsidRPr="00777976" w:rsidRDefault="00F4776A"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L</w:t>
            </w:r>
            <w:r w:rsidR="008907FF">
              <w:rPr>
                <w:rFonts w:ascii="Verdana" w:hAnsi="Verdana"/>
                <w:color w:val="000000"/>
                <w:sz w:val="17"/>
                <w:szCs w:val="17"/>
              </w:rPr>
              <w:t>oodrechte stand</w:t>
            </w:r>
            <w:r>
              <w:rPr>
                <w:rFonts w:ascii="Verdana" w:hAnsi="Verdana"/>
                <w:color w:val="000000"/>
                <w:sz w:val="17"/>
                <w:szCs w:val="17"/>
              </w:rPr>
              <w:t xml:space="preserve"> rechte en vlak</w:t>
            </w:r>
          </w:p>
          <w:p w:rsidR="001E7163" w:rsidRPr="00777976" w:rsidRDefault="001E7163" w:rsidP="00F313D0">
            <w:pPr>
              <w:shd w:val="clear" w:color="auto" w:fill="FFFFFF"/>
              <w:spacing w:line="300" w:lineRule="atLeast"/>
            </w:pP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A1ACF">
            <w:pPr>
              <w:pStyle w:val="Geenafstand"/>
              <w:rPr>
                <w:color w:val="000000"/>
                <w:lang w:val="nl-NL"/>
              </w:rPr>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vMerge/>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Default="001E7163" w:rsidP="0038718C">
            <w:pPr>
              <w:spacing w:line="360" w:lineRule="auto"/>
              <w:ind w:left="113" w:right="113"/>
              <w:rPr>
                <w:rFonts w:ascii="Verdana" w:hAnsi="Verdana"/>
                <w:b/>
              </w:rPr>
            </w:pPr>
            <w:r>
              <w:rPr>
                <w:rFonts w:ascii="Verdana" w:hAnsi="Verdana"/>
                <w:b/>
              </w:rPr>
              <w:t>2</w:t>
            </w:r>
            <w:r w:rsidR="00F00E69">
              <w:rPr>
                <w:rFonts w:ascii="Verdana" w:hAnsi="Verdana"/>
                <w:b/>
              </w:rPr>
              <w:t>5-26</w:t>
            </w:r>
          </w:p>
          <w:p w:rsidR="00F00E69" w:rsidRPr="00777976" w:rsidRDefault="00F00E69"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Woe 20/2/2013</w:t>
            </w:r>
          </w:p>
          <w:p w:rsidR="001E7163" w:rsidRPr="00777976" w:rsidRDefault="00F4776A" w:rsidP="001E7163">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473B0F"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Toets : Rechten en vlakken onderling</w:t>
            </w:r>
          </w:p>
          <w:p w:rsidR="001E7163" w:rsidRDefault="001E7163" w:rsidP="001141C5">
            <w:pPr>
              <w:shd w:val="clear" w:color="auto" w:fill="FFFFFF"/>
              <w:spacing w:line="300" w:lineRule="atLeast"/>
              <w:rPr>
                <w:rFonts w:ascii="Verdana" w:hAnsi="Verdana"/>
                <w:color w:val="000000"/>
                <w:sz w:val="17"/>
                <w:szCs w:val="17"/>
              </w:rPr>
            </w:pPr>
          </w:p>
          <w:p w:rsidR="001E7163" w:rsidRPr="00777976" w:rsidRDefault="001E7163" w:rsidP="00F313D0">
            <w:pPr>
              <w:pStyle w:val="Geenafstand"/>
            </w:pP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A1ACF">
            <w:pPr>
              <w:pStyle w:val="Geenafstand"/>
              <w:rPr>
                <w:color w:val="000000"/>
                <w:lang w:val="nl-NL"/>
              </w:rPr>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473B0F" w:rsidP="00456E59">
            <w:pPr>
              <w:spacing w:line="360" w:lineRule="auto"/>
              <w:rPr>
                <w:rFonts w:ascii="Verdana" w:hAnsi="Verdana"/>
              </w:rPr>
            </w:pPr>
            <w:r>
              <w:rPr>
                <w:rFonts w:ascii="Verdana" w:hAnsi="Verdana"/>
              </w:rPr>
              <w:t>TOETS 3</w:t>
            </w: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1E7163" w:rsidP="00F00E69">
            <w:pPr>
              <w:spacing w:line="360" w:lineRule="auto"/>
              <w:ind w:left="113" w:right="113"/>
              <w:rPr>
                <w:rFonts w:ascii="Verdana" w:hAnsi="Verdana"/>
                <w:b/>
              </w:rPr>
            </w:pPr>
            <w:r>
              <w:rPr>
                <w:rFonts w:ascii="Verdana" w:hAnsi="Verdana"/>
                <w:b/>
              </w:rPr>
              <w:t>2</w:t>
            </w:r>
            <w:r w:rsidR="00F00E69">
              <w:rPr>
                <w:rFonts w:ascii="Verdana" w:hAnsi="Verdana"/>
                <w:b/>
              </w:rPr>
              <w:t>7</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Do 21/2/2013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F4776A" w:rsidRDefault="00473B0F" w:rsidP="00F4776A">
            <w:pPr>
              <w:shd w:val="clear" w:color="auto" w:fill="FFFFFF"/>
              <w:spacing w:line="300" w:lineRule="atLeast"/>
              <w:rPr>
                <w:rFonts w:ascii="Verdana" w:hAnsi="Verdana"/>
                <w:color w:val="000000"/>
                <w:sz w:val="17"/>
                <w:szCs w:val="17"/>
              </w:rPr>
            </w:pPr>
            <w:proofErr w:type="spellStart"/>
            <w:r>
              <w:rPr>
                <w:rFonts w:ascii="Verdana" w:hAnsi="Verdana"/>
                <w:color w:val="000000"/>
                <w:sz w:val="17"/>
                <w:szCs w:val="17"/>
              </w:rPr>
              <w:t>Loodvlak</w:t>
            </w:r>
            <w:proofErr w:type="spellEnd"/>
            <w:r>
              <w:rPr>
                <w:rFonts w:ascii="Verdana" w:hAnsi="Verdana"/>
                <w:color w:val="000000"/>
                <w:sz w:val="17"/>
                <w:szCs w:val="17"/>
              </w:rPr>
              <w:t xml:space="preserve"> en loodrechte vlakken</w:t>
            </w:r>
          </w:p>
          <w:p w:rsidR="001E7163" w:rsidRPr="00777976" w:rsidRDefault="001E7163" w:rsidP="00F313D0">
            <w:pPr>
              <w:pStyle w:val="Geenafstand"/>
              <w:rPr>
                <w:lang w:val="nl-NL"/>
              </w:rPr>
            </w:pP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1E7163" w:rsidP="00F00E69">
            <w:pPr>
              <w:spacing w:line="360" w:lineRule="auto"/>
              <w:ind w:left="113" w:right="113"/>
              <w:rPr>
                <w:rFonts w:ascii="Verdana" w:hAnsi="Verdana"/>
                <w:b/>
              </w:rPr>
            </w:pPr>
            <w:r>
              <w:rPr>
                <w:rFonts w:ascii="Verdana" w:hAnsi="Verdana"/>
                <w:b/>
              </w:rPr>
              <w:t>2</w:t>
            </w:r>
            <w:r w:rsidR="00F00E69">
              <w:rPr>
                <w:rFonts w:ascii="Verdana" w:hAnsi="Verdana"/>
                <w:b/>
              </w:rPr>
              <w:t>8</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Ma 25/2/2013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Overzicht Loodrecht en oefeningen</w:t>
            </w:r>
          </w:p>
          <w:p w:rsidR="001E7163" w:rsidRPr="00777976" w:rsidRDefault="001E7163" w:rsidP="00091873">
            <w:pPr>
              <w:pStyle w:val="Geenafstand"/>
              <w:rPr>
                <w:lang w:val="nl-NL"/>
              </w:rPr>
            </w:pP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1E7163" w:rsidP="00F00E69">
            <w:pPr>
              <w:spacing w:line="360" w:lineRule="auto"/>
              <w:ind w:left="113" w:right="113"/>
              <w:rPr>
                <w:rFonts w:ascii="Verdana" w:hAnsi="Verdana"/>
                <w:b/>
              </w:rPr>
            </w:pPr>
            <w:r>
              <w:rPr>
                <w:rFonts w:ascii="Verdana" w:hAnsi="Verdana"/>
                <w:b/>
              </w:rPr>
              <w:t>2</w:t>
            </w:r>
            <w:r w:rsidR="00F00E69">
              <w:rPr>
                <w:rFonts w:ascii="Verdana" w:hAnsi="Verdana"/>
                <w:b/>
              </w:rPr>
              <w:t>9-30</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Di 26/2/2013</w:t>
            </w:r>
          </w:p>
          <w:p w:rsidR="001E7163" w:rsidRPr="00777976" w:rsidRDefault="00F4776A"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Pr="00777976" w:rsidRDefault="00473B0F" w:rsidP="00091873">
            <w:pPr>
              <w:shd w:val="clear" w:color="auto" w:fill="FFFFFF"/>
              <w:spacing w:line="300" w:lineRule="atLeast"/>
              <w:rPr>
                <w:rFonts w:ascii="Verdana" w:hAnsi="Verdana"/>
                <w:color w:val="000000"/>
                <w:lang w:val="nl-NL"/>
              </w:rPr>
            </w:pPr>
            <w:r>
              <w:rPr>
                <w:rFonts w:ascii="Verdana" w:hAnsi="Verdana"/>
                <w:color w:val="000000"/>
                <w:sz w:val="17"/>
                <w:szCs w:val="17"/>
              </w:rPr>
              <w:t>Oefeningen loodrechte stand mixed</w:t>
            </w:r>
          </w:p>
        </w:tc>
        <w:tc>
          <w:tcPr>
            <w:tcW w:w="3333" w:type="dxa"/>
            <w:tcBorders>
              <w:top w:val="single" w:sz="4" w:space="0" w:color="auto"/>
              <w:left w:val="single" w:sz="4" w:space="0" w:color="auto"/>
              <w:bottom w:val="single" w:sz="4" w:space="0" w:color="auto"/>
              <w:right w:val="single" w:sz="4" w:space="0" w:color="auto"/>
            </w:tcBorders>
          </w:tcPr>
          <w:p w:rsidR="001E7163" w:rsidRPr="00F4776A" w:rsidRDefault="001E7163" w:rsidP="001F69E1">
            <w:pPr>
              <w:spacing w:line="360" w:lineRule="auto"/>
              <w:rPr>
                <w:rFonts w:ascii="Verdana" w:hAnsi="Verdana"/>
                <w:lang w:val="nl-NL"/>
              </w:rPr>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F00E69" w:rsidP="00F00E69">
            <w:pPr>
              <w:spacing w:line="360" w:lineRule="auto"/>
              <w:ind w:left="113" w:right="113"/>
              <w:rPr>
                <w:rFonts w:ascii="Verdana" w:hAnsi="Verdana"/>
                <w:b/>
              </w:rPr>
            </w:pPr>
            <w:r>
              <w:rPr>
                <w:rFonts w:ascii="Verdana" w:hAnsi="Verdana"/>
                <w:b/>
              </w:rPr>
              <w:t>31-32</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Woe 27/2/2013</w:t>
            </w:r>
          </w:p>
          <w:p w:rsidR="001E7163" w:rsidRPr="00777976" w:rsidRDefault="00F4776A" w:rsidP="001E7163">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Pr="00777976" w:rsidRDefault="00473B0F" w:rsidP="00091873">
            <w:pPr>
              <w:shd w:val="clear" w:color="auto" w:fill="FFFFFF"/>
              <w:spacing w:line="300" w:lineRule="atLeast"/>
              <w:rPr>
                <w:rFonts w:ascii="Verdana" w:hAnsi="Verdana"/>
                <w:color w:val="000000"/>
                <w:lang w:val="nl-NL"/>
              </w:rPr>
            </w:pPr>
            <w:r>
              <w:rPr>
                <w:rFonts w:ascii="Verdana" w:hAnsi="Verdana"/>
                <w:color w:val="000000"/>
                <w:sz w:val="17"/>
                <w:szCs w:val="17"/>
              </w:rPr>
              <w:t>Oefeningen loodrechte stand mixed</w:t>
            </w:r>
            <w:r w:rsidRPr="00777976">
              <w:rPr>
                <w:rFonts w:ascii="Verdana" w:hAnsi="Verdana"/>
                <w:color w:val="000000"/>
                <w:lang w:val="nl-NL"/>
              </w:rPr>
              <w:t xml:space="preserve"> </w:t>
            </w: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F69E1">
            <w:pPr>
              <w:spacing w:line="360" w:lineRule="auto"/>
              <w:rPr>
                <w:rFonts w:ascii="Verdana" w:hAnsi="Verdana"/>
              </w:rPr>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1E7163" w:rsidRPr="00777976" w:rsidTr="00F00E69">
        <w:trPr>
          <w:cantSplit/>
          <w:trHeight w:val="332"/>
        </w:trPr>
        <w:tc>
          <w:tcPr>
            <w:tcW w:w="817" w:type="dxa"/>
            <w:textDirection w:val="btLr"/>
          </w:tcPr>
          <w:p w:rsidR="001E7163" w:rsidRPr="00777976" w:rsidRDefault="001E716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1E7163" w:rsidRPr="00777976" w:rsidRDefault="00F00E69" w:rsidP="00F00E69">
            <w:pPr>
              <w:spacing w:line="360" w:lineRule="auto"/>
              <w:ind w:left="113" w:right="113"/>
              <w:rPr>
                <w:rFonts w:ascii="Verdana" w:hAnsi="Verdana"/>
                <w:b/>
              </w:rPr>
            </w:pPr>
            <w:r>
              <w:rPr>
                <w:rFonts w:ascii="Verdana" w:hAnsi="Verdana"/>
                <w:b/>
              </w:rPr>
              <w:t>32</w:t>
            </w:r>
          </w:p>
        </w:tc>
        <w:tc>
          <w:tcPr>
            <w:tcW w:w="1843" w:type="dxa"/>
            <w:tcBorders>
              <w:top w:val="single" w:sz="4" w:space="0" w:color="auto"/>
              <w:left w:val="single" w:sz="4" w:space="0" w:color="auto"/>
              <w:bottom w:val="single" w:sz="4" w:space="0" w:color="auto"/>
              <w:right w:val="single" w:sz="4" w:space="0" w:color="auto"/>
            </w:tcBorders>
            <w:vAlign w:val="center"/>
          </w:tcPr>
          <w:p w:rsidR="001E7163" w:rsidRDefault="001E7163" w:rsidP="001E7163">
            <w:pPr>
              <w:spacing w:line="360" w:lineRule="auto"/>
              <w:rPr>
                <w:rFonts w:ascii="Verdana" w:hAnsi="Verdana"/>
              </w:rPr>
            </w:pPr>
            <w:r>
              <w:rPr>
                <w:rFonts w:ascii="Verdana" w:hAnsi="Verdana"/>
              </w:rPr>
              <w:t>Do 28/2/2013</w:t>
            </w:r>
          </w:p>
          <w:p w:rsidR="001E7163" w:rsidRPr="00777976" w:rsidRDefault="001E7163" w:rsidP="001E7163">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1E7163" w:rsidRDefault="008907F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Afstanden</w:t>
            </w:r>
          </w:p>
          <w:p w:rsidR="001E7163" w:rsidRPr="00777976" w:rsidRDefault="001E7163" w:rsidP="00091873">
            <w:pPr>
              <w:pStyle w:val="Geenafstand"/>
              <w:rPr>
                <w:lang w:val="nl-NL"/>
              </w:rPr>
            </w:pPr>
          </w:p>
        </w:tc>
        <w:tc>
          <w:tcPr>
            <w:tcW w:w="3333" w:type="dxa"/>
            <w:tcBorders>
              <w:top w:val="single" w:sz="4" w:space="0" w:color="auto"/>
              <w:left w:val="single" w:sz="4" w:space="0" w:color="auto"/>
              <w:bottom w:val="single" w:sz="4" w:space="0" w:color="auto"/>
              <w:right w:val="single" w:sz="4" w:space="0" w:color="auto"/>
            </w:tcBorders>
          </w:tcPr>
          <w:p w:rsidR="001E7163" w:rsidRPr="00777976" w:rsidRDefault="001E716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1E7163" w:rsidRPr="00777976" w:rsidRDefault="001E7163"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777976" w:rsidRDefault="00F00E69" w:rsidP="00F00E69">
            <w:pPr>
              <w:spacing w:line="360" w:lineRule="auto"/>
              <w:ind w:left="113" w:right="113"/>
              <w:rPr>
                <w:rFonts w:ascii="Verdana" w:hAnsi="Verdana"/>
                <w:b/>
              </w:rPr>
            </w:pPr>
            <w:r>
              <w:rPr>
                <w:rFonts w:ascii="Verdana" w:hAnsi="Verdana"/>
                <w:b/>
              </w:rPr>
              <w:t>33</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Ma 4/3/2013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Toets Loodrecht stand</w:t>
            </w:r>
          </w:p>
          <w:p w:rsidR="00EC1FC0" w:rsidRPr="00777976" w:rsidRDefault="00EC1FC0" w:rsidP="005564E1">
            <w:pPr>
              <w:shd w:val="clear" w:color="auto" w:fill="FFFFFF"/>
              <w:spacing w:line="300" w:lineRule="atLeast"/>
              <w:rPr>
                <w:lang w:val="nl-NL"/>
              </w:rPr>
            </w:pPr>
          </w:p>
        </w:tc>
        <w:tc>
          <w:tcPr>
            <w:tcW w:w="3333" w:type="dxa"/>
            <w:tcBorders>
              <w:top w:val="single" w:sz="4" w:space="0" w:color="auto"/>
              <w:left w:val="single" w:sz="4" w:space="0" w:color="auto"/>
              <w:bottom w:val="single" w:sz="4" w:space="0" w:color="auto"/>
              <w:right w:val="single" w:sz="4" w:space="0" w:color="auto"/>
            </w:tcBorders>
          </w:tcPr>
          <w:p w:rsidR="00EC1FC0" w:rsidRPr="00777976" w:rsidRDefault="00EC1FC0" w:rsidP="00091873">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Pr="00777976" w:rsidRDefault="00473B0F" w:rsidP="00456E59">
            <w:pPr>
              <w:spacing w:line="360" w:lineRule="auto"/>
              <w:rPr>
                <w:rFonts w:ascii="Verdana" w:hAnsi="Verdana"/>
              </w:rPr>
            </w:pPr>
            <w:r>
              <w:rPr>
                <w:rFonts w:ascii="Verdana" w:hAnsi="Verdana"/>
              </w:rPr>
              <w:t>TOETS 4</w:t>
            </w: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8E062C">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777976" w:rsidRDefault="00F00E69" w:rsidP="00F00E69">
            <w:pPr>
              <w:spacing w:line="360" w:lineRule="auto"/>
              <w:ind w:left="113" w:right="113"/>
              <w:rPr>
                <w:rFonts w:ascii="Verdana" w:hAnsi="Verdana"/>
                <w:b/>
              </w:rPr>
            </w:pPr>
            <w:r>
              <w:rPr>
                <w:rFonts w:ascii="Verdana" w:hAnsi="Verdana"/>
                <w:b/>
              </w:rPr>
              <w:t>34-35</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Di 5/3/2013</w:t>
            </w:r>
          </w:p>
          <w:p w:rsidR="00EC1FC0"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Afstanden</w:t>
            </w:r>
          </w:p>
          <w:p w:rsidR="00EC1FC0" w:rsidRPr="00777976" w:rsidRDefault="00EC1FC0" w:rsidP="00091873">
            <w:pPr>
              <w:shd w:val="clear" w:color="auto" w:fill="FFFFFF"/>
              <w:spacing w:line="300" w:lineRule="atLeast"/>
              <w:rPr>
                <w:lang w:val="nl-NL"/>
              </w:rPr>
            </w:pPr>
          </w:p>
        </w:tc>
        <w:tc>
          <w:tcPr>
            <w:tcW w:w="3333" w:type="dxa"/>
            <w:tcBorders>
              <w:top w:val="single" w:sz="4" w:space="0" w:color="auto"/>
              <w:left w:val="single" w:sz="4" w:space="0" w:color="auto"/>
              <w:bottom w:val="single" w:sz="4" w:space="0" w:color="auto"/>
              <w:right w:val="single" w:sz="4" w:space="0" w:color="auto"/>
            </w:tcBorders>
          </w:tcPr>
          <w:p w:rsidR="00EC1FC0" w:rsidRPr="00777976" w:rsidRDefault="00EC1FC0" w:rsidP="00091873">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697"/>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777976" w:rsidRDefault="00F00E69" w:rsidP="00F00E69">
            <w:pPr>
              <w:spacing w:line="360" w:lineRule="auto"/>
              <w:ind w:left="113" w:right="113"/>
              <w:rPr>
                <w:rFonts w:ascii="Verdana" w:hAnsi="Verdana"/>
                <w:b/>
              </w:rPr>
            </w:pPr>
            <w:r>
              <w:rPr>
                <w:rFonts w:ascii="Verdana" w:hAnsi="Verdana"/>
                <w:b/>
              </w:rPr>
              <w:t>35-36</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Woe 6/3/2013</w:t>
            </w:r>
          </w:p>
          <w:p w:rsidR="00EC1FC0"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473B0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Afstanden</w:t>
            </w:r>
          </w:p>
          <w:p w:rsidR="00EC1FC0" w:rsidRPr="00777976" w:rsidRDefault="00EC1FC0" w:rsidP="001C24BE">
            <w:pPr>
              <w:shd w:val="clear" w:color="auto" w:fill="FFFFFF"/>
              <w:spacing w:line="300" w:lineRule="atLeast"/>
              <w:rPr>
                <w:lang w:val="nl-NL"/>
              </w:rPr>
            </w:pPr>
          </w:p>
        </w:tc>
        <w:tc>
          <w:tcPr>
            <w:tcW w:w="3333" w:type="dxa"/>
            <w:tcBorders>
              <w:top w:val="single" w:sz="4" w:space="0" w:color="auto"/>
              <w:left w:val="single" w:sz="4" w:space="0" w:color="auto"/>
              <w:bottom w:val="single" w:sz="4" w:space="0" w:color="auto"/>
              <w:right w:val="single" w:sz="4" w:space="0" w:color="auto"/>
            </w:tcBorders>
          </w:tcPr>
          <w:p w:rsidR="00EC1FC0" w:rsidRPr="00777976"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777976" w:rsidRDefault="00F00E69" w:rsidP="00F00E69">
            <w:pPr>
              <w:spacing w:line="360" w:lineRule="auto"/>
              <w:ind w:left="113" w:right="113"/>
              <w:rPr>
                <w:rFonts w:ascii="Verdana" w:hAnsi="Verdana"/>
                <w:b/>
              </w:rPr>
            </w:pPr>
            <w:r>
              <w:rPr>
                <w:rFonts w:ascii="Verdana" w:hAnsi="Verdana"/>
                <w:b/>
              </w:rPr>
              <w:t>37</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Do 7/3/2</w:t>
            </w:r>
            <w:r w:rsidR="00F00E69">
              <w:rPr>
                <w:rFonts w:ascii="Verdana" w:hAnsi="Verdana"/>
              </w:rPr>
              <w:t>0</w:t>
            </w:r>
            <w:r>
              <w:rPr>
                <w:rFonts w:ascii="Verdana" w:hAnsi="Verdana"/>
              </w:rPr>
              <w:t>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 xml:space="preserve">TOETS : </w:t>
            </w:r>
            <w:r w:rsidR="00473B0F">
              <w:rPr>
                <w:rFonts w:ascii="Verdana" w:hAnsi="Verdana"/>
                <w:color w:val="000000"/>
                <w:sz w:val="17"/>
                <w:szCs w:val="17"/>
              </w:rPr>
              <w:t>Afstanden</w:t>
            </w:r>
          </w:p>
          <w:p w:rsidR="00EC1FC0" w:rsidRPr="00777976" w:rsidRDefault="00EC1FC0" w:rsidP="001C24BE">
            <w:pPr>
              <w:pStyle w:val="Geenafstand"/>
              <w:rPr>
                <w:lang w:val="nl-NL"/>
              </w:rPr>
            </w:pPr>
          </w:p>
        </w:tc>
        <w:tc>
          <w:tcPr>
            <w:tcW w:w="3333" w:type="dxa"/>
            <w:tcBorders>
              <w:top w:val="single" w:sz="4" w:space="0" w:color="auto"/>
              <w:left w:val="single" w:sz="4" w:space="0" w:color="auto"/>
              <w:bottom w:val="single" w:sz="4" w:space="0" w:color="auto"/>
              <w:right w:val="single" w:sz="4" w:space="0" w:color="auto"/>
            </w:tcBorders>
          </w:tcPr>
          <w:p w:rsidR="00EC1FC0" w:rsidRPr="00777976" w:rsidRDefault="008907FF" w:rsidP="001A1ACF">
            <w:pPr>
              <w:pStyle w:val="Geenafstand"/>
            </w:pPr>
            <w:r>
              <w:t>EINDE RUIMTEMEETKUNDE</w:t>
            </w:r>
          </w:p>
        </w:tc>
        <w:tc>
          <w:tcPr>
            <w:tcW w:w="2193" w:type="dxa"/>
            <w:tcBorders>
              <w:top w:val="single" w:sz="4" w:space="0" w:color="auto"/>
              <w:left w:val="single" w:sz="4" w:space="0" w:color="auto"/>
              <w:bottom w:val="single" w:sz="4" w:space="0" w:color="auto"/>
              <w:right w:val="single" w:sz="4" w:space="0" w:color="auto"/>
            </w:tcBorders>
          </w:tcPr>
          <w:p w:rsidR="00EC1FC0" w:rsidRPr="00777976" w:rsidRDefault="008907FF" w:rsidP="00456E59">
            <w:pPr>
              <w:spacing w:line="360" w:lineRule="auto"/>
              <w:rPr>
                <w:rFonts w:ascii="Verdana" w:hAnsi="Verdana"/>
              </w:rPr>
            </w:pPr>
            <w:r>
              <w:rPr>
                <w:rFonts w:ascii="Verdana" w:hAnsi="Verdana"/>
              </w:rPr>
              <w:t xml:space="preserve">TOETS </w:t>
            </w:r>
            <w:r w:rsidR="00473B0F">
              <w:rPr>
                <w:rFonts w:ascii="Verdana" w:hAnsi="Verdana"/>
              </w:rPr>
              <w:t>5</w:t>
            </w: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777976" w:rsidRDefault="00EC1FC0" w:rsidP="00F00E69">
            <w:pPr>
              <w:spacing w:line="360" w:lineRule="auto"/>
              <w:ind w:left="113" w:right="113"/>
              <w:rPr>
                <w:rFonts w:ascii="Verdana" w:hAnsi="Verdana"/>
                <w:b/>
              </w:rPr>
            </w:pPr>
            <w:r>
              <w:rPr>
                <w:rFonts w:ascii="Verdana" w:hAnsi="Verdana"/>
                <w:b/>
              </w:rPr>
              <w:t>3</w:t>
            </w:r>
            <w:r w:rsidR="00F00E69">
              <w:rPr>
                <w:rFonts w:ascii="Verdana" w:hAnsi="Verdana"/>
                <w:b/>
              </w:rPr>
              <w:t>8</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Ma 11/3/2013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1141C5">
            <w:pPr>
              <w:shd w:val="clear" w:color="auto" w:fill="FFFFFF"/>
              <w:spacing w:line="300" w:lineRule="atLeast"/>
              <w:rPr>
                <w:rFonts w:ascii="Verdana" w:hAnsi="Verdana"/>
                <w:color w:val="000000"/>
                <w:sz w:val="17"/>
                <w:szCs w:val="17"/>
              </w:rPr>
            </w:pPr>
            <w:r>
              <w:rPr>
                <w:rFonts w:ascii="Verdana" w:hAnsi="Verdana"/>
                <w:color w:val="000000"/>
                <w:sz w:val="17"/>
                <w:szCs w:val="17"/>
              </w:rPr>
              <w:t>Integralen</w:t>
            </w:r>
            <w:r w:rsidR="005B2104">
              <w:rPr>
                <w:rFonts w:ascii="Verdana" w:hAnsi="Verdana"/>
                <w:color w:val="000000"/>
                <w:sz w:val="17"/>
                <w:szCs w:val="17"/>
              </w:rPr>
              <w:t xml:space="preserve"> : </w:t>
            </w:r>
            <w:proofErr w:type="spellStart"/>
            <w:r w:rsidR="005B2104">
              <w:rPr>
                <w:rFonts w:ascii="Verdana" w:hAnsi="Verdana"/>
                <w:color w:val="000000"/>
                <w:sz w:val="17"/>
                <w:szCs w:val="17"/>
              </w:rPr>
              <w:t>def</w:t>
            </w:r>
            <w:proofErr w:type="spellEnd"/>
            <w:r w:rsidR="005B2104">
              <w:rPr>
                <w:rFonts w:ascii="Verdana" w:hAnsi="Verdana"/>
                <w:color w:val="000000"/>
                <w:sz w:val="17"/>
                <w:szCs w:val="17"/>
              </w:rPr>
              <w:t xml:space="preserve"> bepaalde integralen</w:t>
            </w:r>
          </w:p>
          <w:p w:rsidR="00EC1FC0" w:rsidRPr="00777976" w:rsidRDefault="00EC1FC0" w:rsidP="00E55141">
            <w:pPr>
              <w:pStyle w:val="Geenafstand"/>
              <w:rPr>
                <w:lang w:val="nl-NL"/>
              </w:rPr>
            </w:pPr>
          </w:p>
        </w:tc>
        <w:tc>
          <w:tcPr>
            <w:tcW w:w="3333" w:type="dxa"/>
            <w:tcBorders>
              <w:top w:val="single" w:sz="4" w:space="0" w:color="auto"/>
              <w:left w:val="single" w:sz="4" w:space="0" w:color="auto"/>
              <w:bottom w:val="single" w:sz="4" w:space="0" w:color="auto"/>
              <w:right w:val="single" w:sz="4" w:space="0" w:color="auto"/>
            </w:tcBorders>
          </w:tcPr>
          <w:p w:rsidR="00EC1FC0" w:rsidRPr="00777976"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Pr="00511CCA" w:rsidRDefault="00F00E69" w:rsidP="00CC41F1">
            <w:pPr>
              <w:spacing w:line="360" w:lineRule="auto"/>
              <w:ind w:left="113" w:right="113"/>
              <w:rPr>
                <w:rFonts w:ascii="Verdana" w:hAnsi="Verdana"/>
                <w:b/>
                <w:highlight w:val="green"/>
              </w:rPr>
            </w:pPr>
            <w:r>
              <w:rPr>
                <w:rFonts w:ascii="Verdana" w:hAnsi="Verdana"/>
                <w:b/>
                <w:highlight w:val="green"/>
              </w:rPr>
              <w:t>39-40</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Di 12/3/2013</w:t>
            </w:r>
          </w:p>
          <w:p w:rsidR="00EC1FC0"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Pr="00511CCA" w:rsidRDefault="008907FF" w:rsidP="001A1ACF">
            <w:pPr>
              <w:pStyle w:val="Geenafstand"/>
              <w:rPr>
                <w:rFonts w:ascii="Verdana" w:hAnsi="Verdana"/>
                <w:color w:val="000000"/>
                <w:sz w:val="17"/>
                <w:szCs w:val="17"/>
                <w:highlight w:val="green"/>
                <w:lang w:val="nl-NL"/>
              </w:rPr>
            </w:pPr>
            <w:r>
              <w:rPr>
                <w:rFonts w:ascii="Verdana" w:hAnsi="Verdana"/>
                <w:color w:val="000000"/>
                <w:sz w:val="17"/>
                <w:szCs w:val="17"/>
                <w:highlight w:val="green"/>
                <w:lang w:val="nl-NL"/>
              </w:rPr>
              <w:t>Integralen</w:t>
            </w:r>
            <w:r w:rsidR="005B2104">
              <w:rPr>
                <w:rFonts w:ascii="Verdana" w:hAnsi="Verdana"/>
                <w:color w:val="000000"/>
                <w:sz w:val="17"/>
                <w:szCs w:val="17"/>
                <w:highlight w:val="green"/>
                <w:lang w:val="nl-NL"/>
              </w:rPr>
              <w:t xml:space="preserve"> : bepaalde integralen</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456E59">
            <w:pPr>
              <w:spacing w:line="360" w:lineRule="auto"/>
              <w:ind w:left="113" w:right="113"/>
              <w:rPr>
                <w:rFonts w:ascii="Verdana" w:hAnsi="Verdana"/>
                <w:b/>
              </w:rPr>
            </w:pPr>
            <w:r>
              <w:rPr>
                <w:rFonts w:ascii="Verdana" w:hAnsi="Verdana"/>
                <w:b/>
              </w:rPr>
              <w:t>40-41</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Woe 13/3/2013</w:t>
            </w:r>
          </w:p>
          <w:p w:rsidR="00EC1FC0"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1141C5">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r w:rsidR="005B2104">
              <w:rPr>
                <w:rFonts w:ascii="Verdana" w:hAnsi="Verdana"/>
                <w:color w:val="000000"/>
                <w:sz w:val="17"/>
                <w:szCs w:val="17"/>
                <w:lang w:val="nl-NL"/>
              </w:rPr>
              <w:t xml:space="preserve"> :bepaalde integralen : </w:t>
            </w:r>
            <w:proofErr w:type="spellStart"/>
            <w:r w:rsidR="005B2104">
              <w:rPr>
                <w:rFonts w:ascii="Verdana" w:hAnsi="Verdana"/>
                <w:color w:val="000000"/>
                <w:sz w:val="17"/>
                <w:szCs w:val="17"/>
                <w:lang w:val="nl-NL"/>
              </w:rPr>
              <w:t>opp</w:t>
            </w:r>
            <w:proofErr w:type="spellEnd"/>
            <w:r w:rsidR="005B2104">
              <w:rPr>
                <w:rFonts w:ascii="Verdana" w:hAnsi="Verdana"/>
                <w:color w:val="000000"/>
                <w:sz w:val="17"/>
                <w:szCs w:val="17"/>
                <w:lang w:val="nl-NL"/>
              </w:rPr>
              <w:t xml:space="preserve"> onder kromme</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F00E69">
            <w:pPr>
              <w:spacing w:line="360" w:lineRule="auto"/>
              <w:ind w:left="113" w:right="113"/>
              <w:rPr>
                <w:rFonts w:ascii="Verdana" w:hAnsi="Verdana"/>
                <w:b/>
              </w:rPr>
            </w:pPr>
            <w:r>
              <w:rPr>
                <w:rFonts w:ascii="Verdana" w:hAnsi="Verdana"/>
                <w:b/>
              </w:rPr>
              <w:t>42</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Do 14/3/2013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7E63DF">
            <w:pPr>
              <w:pStyle w:val="Geenafstand"/>
              <w:rPr>
                <w:rFonts w:ascii="Verdana" w:hAnsi="Verdana"/>
                <w:color w:val="000000"/>
                <w:sz w:val="17"/>
                <w:szCs w:val="17"/>
                <w:lang w:val="nl-NL"/>
              </w:rPr>
            </w:pPr>
            <w:r>
              <w:rPr>
                <w:rFonts w:ascii="Verdana" w:hAnsi="Verdana"/>
                <w:color w:val="000000"/>
                <w:sz w:val="17"/>
                <w:szCs w:val="17"/>
                <w:lang w:val="nl-NL"/>
              </w:rPr>
              <w:t>Integralen</w:t>
            </w:r>
            <w:r w:rsidR="005B2104">
              <w:rPr>
                <w:rFonts w:ascii="Verdana" w:hAnsi="Verdana"/>
                <w:color w:val="000000"/>
                <w:sz w:val="17"/>
                <w:szCs w:val="17"/>
                <w:lang w:val="nl-NL"/>
              </w:rPr>
              <w:t xml:space="preserve"> ; bepaalde integralen : </w:t>
            </w:r>
            <w:proofErr w:type="spellStart"/>
            <w:r w:rsidR="005B2104">
              <w:rPr>
                <w:rFonts w:ascii="Verdana" w:hAnsi="Verdana"/>
                <w:color w:val="000000"/>
                <w:sz w:val="17"/>
                <w:szCs w:val="17"/>
                <w:lang w:val="nl-NL"/>
              </w:rPr>
              <w:t>opp</w:t>
            </w:r>
            <w:proofErr w:type="spellEnd"/>
            <w:r w:rsidR="005B2104">
              <w:rPr>
                <w:rFonts w:ascii="Verdana" w:hAnsi="Verdana"/>
                <w:color w:val="000000"/>
                <w:sz w:val="17"/>
                <w:szCs w:val="17"/>
                <w:lang w:val="nl-NL"/>
              </w:rPr>
              <w:t xml:space="preserve"> onder kromme</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F00E69">
            <w:pPr>
              <w:spacing w:line="360" w:lineRule="auto"/>
              <w:ind w:left="113" w:right="113"/>
              <w:rPr>
                <w:rFonts w:ascii="Verdana" w:hAnsi="Verdana"/>
                <w:b/>
              </w:rPr>
            </w:pPr>
            <w:r>
              <w:rPr>
                <w:rFonts w:ascii="Verdana" w:hAnsi="Verdana"/>
                <w:b/>
              </w:rPr>
              <w:t>43</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Ma 18/3/2013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473B0F" w:rsidP="00473B0F">
            <w:pPr>
              <w:pStyle w:val="Geenafstand"/>
              <w:rPr>
                <w:rFonts w:ascii="Verdana" w:hAnsi="Verdana"/>
                <w:color w:val="000000"/>
                <w:sz w:val="17"/>
                <w:szCs w:val="17"/>
                <w:lang w:val="nl-NL"/>
              </w:rPr>
            </w:pPr>
            <w:r>
              <w:rPr>
                <w:rFonts w:ascii="Verdana" w:hAnsi="Verdana"/>
                <w:color w:val="000000"/>
                <w:sz w:val="17"/>
                <w:szCs w:val="17"/>
                <w:lang w:val="nl-NL"/>
              </w:rPr>
              <w:t>GEEN LES (</w:t>
            </w:r>
            <w:bookmarkStart w:id="11" w:name="_GoBack"/>
            <w:bookmarkEnd w:id="11"/>
            <w:r>
              <w:rPr>
                <w:rFonts w:ascii="Verdana" w:hAnsi="Verdana"/>
                <w:color w:val="000000"/>
                <w:sz w:val="17"/>
                <w:szCs w:val="17"/>
                <w:lang w:val="nl-NL"/>
              </w:rPr>
              <w:t>bezoek AKEN)</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F00E69">
            <w:pPr>
              <w:spacing w:line="360" w:lineRule="auto"/>
              <w:ind w:left="113" w:right="113"/>
              <w:rPr>
                <w:rFonts w:ascii="Verdana" w:hAnsi="Verdana"/>
                <w:b/>
              </w:rPr>
            </w:pPr>
            <w:r>
              <w:rPr>
                <w:rFonts w:ascii="Verdana" w:hAnsi="Verdana"/>
                <w:b/>
              </w:rPr>
              <w:t>44-45</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Di 19/3/2013</w:t>
            </w:r>
          </w:p>
          <w:p w:rsidR="00EC1FC0"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7E63DF">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F00E69">
            <w:pPr>
              <w:spacing w:line="360" w:lineRule="auto"/>
              <w:ind w:left="113" w:right="113"/>
              <w:rPr>
                <w:rFonts w:ascii="Verdana" w:hAnsi="Verdana"/>
                <w:b/>
              </w:rPr>
            </w:pPr>
            <w:r>
              <w:rPr>
                <w:rFonts w:ascii="Verdana" w:hAnsi="Verdana"/>
                <w:b/>
              </w:rPr>
              <w:t>45-46</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Woe 20/3/2013</w:t>
            </w:r>
          </w:p>
          <w:p w:rsidR="00EC1FC0"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Pr="008907FF" w:rsidRDefault="008907FF" w:rsidP="008907FF">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F00E69" w:rsidP="00F00E69">
            <w:pPr>
              <w:spacing w:line="360" w:lineRule="auto"/>
              <w:ind w:left="113" w:right="113"/>
              <w:rPr>
                <w:rFonts w:ascii="Verdana" w:hAnsi="Verdana"/>
                <w:b/>
              </w:rPr>
            </w:pPr>
            <w:r>
              <w:rPr>
                <w:rFonts w:ascii="Verdana" w:hAnsi="Verdana"/>
                <w:b/>
              </w:rPr>
              <w:t>47</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Do 21/3/2013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8907FF"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EC1FC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Ma 25/3/2013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F00E69"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VRIJ of inhaal</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EC1FC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Di 26/3/2013</w:t>
            </w:r>
          </w:p>
          <w:p w:rsidR="00EC1FC0"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F00E69"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VRIJ of inhaal</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EC1FC0" w:rsidP="00F00E69">
            <w:pPr>
              <w:spacing w:line="360" w:lineRule="auto"/>
              <w:ind w:right="113"/>
              <w:rPr>
                <w:rFonts w:ascii="Verdana" w:hAnsi="Verdana"/>
                <w:b/>
              </w:rPr>
            </w:pPr>
            <w:r>
              <w:rPr>
                <w:rFonts w:ascii="Verdana" w:hAnsi="Verdana"/>
                <w:b/>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Woe 27/3/2013</w:t>
            </w:r>
          </w:p>
          <w:p w:rsidR="00EC1FC0"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F00E69" w:rsidP="00F00E69">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 xml:space="preserve">Naar </w:t>
            </w:r>
            <w:proofErr w:type="spellStart"/>
            <w:r>
              <w:rPr>
                <w:rFonts w:ascii="Verdana" w:hAnsi="Verdana"/>
                <w:color w:val="000000"/>
                <w:sz w:val="17"/>
                <w:szCs w:val="17"/>
                <w:lang w:val="nl-NL"/>
              </w:rPr>
              <w:t>barcelona</w:t>
            </w:r>
            <w:proofErr w:type="spellEnd"/>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EC1FC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EC1FC0" w:rsidRDefault="00EC1FC0" w:rsidP="00F4776A">
            <w:pPr>
              <w:spacing w:line="360" w:lineRule="auto"/>
              <w:rPr>
                <w:rFonts w:ascii="Verdana" w:hAnsi="Verdana"/>
              </w:rPr>
            </w:pPr>
            <w:r>
              <w:rPr>
                <w:rFonts w:ascii="Verdana" w:hAnsi="Verdana"/>
              </w:rPr>
              <w:t>Do 28/3/2013</w:t>
            </w:r>
          </w:p>
          <w:p w:rsidR="00EC1FC0" w:rsidRPr="00777976" w:rsidRDefault="00EC1FC0"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C1FC0" w:rsidRDefault="00F00E69" w:rsidP="00F00E69">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 xml:space="preserve">Naar </w:t>
            </w:r>
            <w:proofErr w:type="spellStart"/>
            <w:r>
              <w:rPr>
                <w:rFonts w:ascii="Verdana" w:hAnsi="Verdana"/>
                <w:color w:val="000000"/>
                <w:sz w:val="17"/>
                <w:szCs w:val="17"/>
                <w:lang w:val="nl-NL"/>
              </w:rPr>
              <w:t>barcelona</w:t>
            </w:r>
            <w:proofErr w:type="spellEnd"/>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EC1FC0" w:rsidRPr="00777976" w:rsidTr="00F00E69">
        <w:trPr>
          <w:cantSplit/>
          <w:trHeight w:val="332"/>
        </w:trPr>
        <w:tc>
          <w:tcPr>
            <w:tcW w:w="817" w:type="dxa"/>
            <w:textDirection w:val="btLr"/>
          </w:tcPr>
          <w:p w:rsidR="00EC1FC0" w:rsidRPr="00777976" w:rsidRDefault="00EC1FC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EC1FC0" w:rsidRDefault="00EC1FC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EC1FC0" w:rsidRPr="00F00E69" w:rsidRDefault="00EC1FC0" w:rsidP="00EC1FC0">
            <w:pPr>
              <w:spacing w:line="360" w:lineRule="auto"/>
              <w:rPr>
                <w:rFonts w:ascii="Verdana" w:hAnsi="Verdana"/>
                <w:highlight w:val="green"/>
              </w:rPr>
            </w:pPr>
            <w:r w:rsidRPr="00F00E69">
              <w:rPr>
                <w:rFonts w:ascii="Verdana" w:hAnsi="Verdana"/>
                <w:highlight w:val="green"/>
              </w:rPr>
              <w:t>Paasvakantie</w:t>
            </w:r>
          </w:p>
          <w:p w:rsidR="00EC1FC0" w:rsidRPr="00F00E69" w:rsidRDefault="00EC1FC0" w:rsidP="00EC1FC0">
            <w:pPr>
              <w:spacing w:line="360" w:lineRule="auto"/>
              <w:rPr>
                <w:rFonts w:ascii="Verdana" w:hAnsi="Verdana"/>
                <w:highlight w:val="green"/>
              </w:rPr>
            </w:pPr>
            <w:r w:rsidRPr="00F00E69">
              <w:rPr>
                <w:rFonts w:ascii="Verdana" w:hAnsi="Verdana"/>
                <w:highlight w:val="green"/>
              </w:rPr>
              <w:t>29/3-12/4</w:t>
            </w:r>
          </w:p>
        </w:tc>
        <w:tc>
          <w:tcPr>
            <w:tcW w:w="4252" w:type="dxa"/>
            <w:tcBorders>
              <w:top w:val="single" w:sz="4" w:space="0" w:color="auto"/>
              <w:left w:val="single" w:sz="4" w:space="0" w:color="auto"/>
              <w:bottom w:val="single" w:sz="4" w:space="0" w:color="auto"/>
              <w:right w:val="single" w:sz="4" w:space="0" w:color="auto"/>
            </w:tcBorders>
          </w:tcPr>
          <w:p w:rsidR="00EC1FC0" w:rsidRDefault="00EC1FC0" w:rsidP="001141C5">
            <w:pPr>
              <w:pStyle w:val="Geenafstand"/>
              <w:rPr>
                <w:rFonts w:ascii="Verdana" w:hAnsi="Verdana"/>
                <w:color w:val="000000"/>
                <w:sz w:val="17"/>
                <w:szCs w:val="17"/>
                <w:lang w:val="nl-NL"/>
              </w:rPr>
            </w:pPr>
            <w:r w:rsidRPr="00F00E69">
              <w:rPr>
                <w:rFonts w:ascii="Verdana" w:hAnsi="Verdana"/>
                <w:color w:val="000000"/>
                <w:sz w:val="17"/>
                <w:szCs w:val="17"/>
                <w:highlight w:val="green"/>
                <w:lang w:val="nl-NL"/>
              </w:rPr>
              <w:t>VRIJ</w:t>
            </w:r>
          </w:p>
        </w:tc>
        <w:tc>
          <w:tcPr>
            <w:tcW w:w="3333" w:type="dxa"/>
            <w:tcBorders>
              <w:top w:val="single" w:sz="4" w:space="0" w:color="auto"/>
              <w:left w:val="single" w:sz="4" w:space="0" w:color="auto"/>
              <w:bottom w:val="single" w:sz="4" w:space="0" w:color="auto"/>
              <w:right w:val="single" w:sz="4" w:space="0" w:color="auto"/>
            </w:tcBorders>
          </w:tcPr>
          <w:p w:rsidR="00EC1FC0" w:rsidRDefault="00EC1FC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EC1FC0" w:rsidRDefault="00EC1FC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EC1FC0" w:rsidRPr="00777976" w:rsidRDefault="00EC1FC0"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Pr="00511CCA" w:rsidRDefault="00F00E69" w:rsidP="0038718C">
            <w:pPr>
              <w:spacing w:line="360" w:lineRule="auto"/>
              <w:ind w:left="113" w:right="113"/>
              <w:rPr>
                <w:rFonts w:ascii="Verdana" w:hAnsi="Verdana"/>
                <w:b/>
                <w:highlight w:val="green"/>
              </w:rPr>
            </w:pPr>
            <w:r>
              <w:rPr>
                <w:rFonts w:ascii="Verdana" w:hAnsi="Verdana"/>
                <w:b/>
                <w:highlight w:val="green"/>
              </w:rPr>
              <w:t>48</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15/4/2013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F00E69" w:rsidP="001141C5">
            <w:pPr>
              <w:pStyle w:val="Geenafstand"/>
              <w:rPr>
                <w:rFonts w:ascii="Verdana" w:hAnsi="Verdana"/>
                <w:color w:val="000000"/>
                <w:sz w:val="17"/>
                <w:szCs w:val="17"/>
                <w:lang w:val="nl-NL"/>
              </w:rPr>
            </w:pPr>
            <w:r>
              <w:rPr>
                <w:rFonts w:ascii="Verdana" w:hAnsi="Verdana"/>
                <w:color w:val="000000"/>
                <w:sz w:val="17"/>
                <w:szCs w:val="17"/>
                <w:lang w:val="nl-NL"/>
              </w:rPr>
              <w:t xml:space="preserve"> </w:t>
            </w:r>
            <w:r w:rsidR="008907FF">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E55141">
            <w:pPr>
              <w:spacing w:line="360" w:lineRule="auto"/>
              <w:ind w:left="113" w:right="113"/>
              <w:rPr>
                <w:rFonts w:ascii="Verdana" w:hAnsi="Verdana"/>
                <w:b/>
              </w:rPr>
            </w:pPr>
            <w:r>
              <w:rPr>
                <w:rFonts w:ascii="Verdana" w:hAnsi="Verdana"/>
                <w:b/>
              </w:rPr>
              <w:t>49-50</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16/4/2013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C24BE">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51-52</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17/4/2013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4A63ED">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53</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18/4/2013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Pr="00511CCA" w:rsidRDefault="00F00E69" w:rsidP="00F00E69">
            <w:pPr>
              <w:spacing w:line="360" w:lineRule="auto"/>
              <w:ind w:left="113" w:right="113"/>
              <w:rPr>
                <w:rFonts w:ascii="Verdana" w:hAnsi="Verdana"/>
                <w:b/>
                <w:highlight w:val="green"/>
              </w:rPr>
            </w:pPr>
            <w:r>
              <w:rPr>
                <w:rFonts w:ascii="Verdana" w:hAnsi="Verdana"/>
                <w:b/>
                <w:highlight w:val="green"/>
              </w:rPr>
              <w:t>54</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22/4/2013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55-56</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23/4/2013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57-58</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24/4/2013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59</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25/4/2013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60</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29/4/2013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F00E69">
            <w:pPr>
              <w:spacing w:line="360" w:lineRule="auto"/>
              <w:ind w:left="113" w:right="113"/>
              <w:rPr>
                <w:rFonts w:ascii="Verdana" w:hAnsi="Verdana"/>
                <w:b/>
              </w:rPr>
            </w:pPr>
            <w:r>
              <w:rPr>
                <w:rFonts w:ascii="Verdana" w:hAnsi="Verdana"/>
                <w:b/>
              </w:rPr>
              <w:t>61-62</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30/4/2013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D14BB3"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1/5/2013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F00E69" w:rsidP="001A1ACF">
            <w:pPr>
              <w:pStyle w:val="Geenafstand"/>
              <w:rPr>
                <w:rFonts w:ascii="Verdana" w:hAnsi="Verdana"/>
                <w:color w:val="000000"/>
                <w:sz w:val="17"/>
                <w:szCs w:val="17"/>
                <w:lang w:val="nl-NL"/>
              </w:rPr>
            </w:pPr>
            <w:r>
              <w:rPr>
                <w:rFonts w:ascii="Verdana" w:hAnsi="Verdana"/>
                <w:color w:val="000000"/>
                <w:sz w:val="17"/>
                <w:szCs w:val="17"/>
                <w:lang w:val="nl-NL"/>
              </w:rPr>
              <w:t>VRIJ</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F00E69" w:rsidP="0038718C">
            <w:pPr>
              <w:spacing w:line="360" w:lineRule="auto"/>
              <w:ind w:left="113" w:right="113"/>
              <w:rPr>
                <w:rFonts w:ascii="Verdana" w:hAnsi="Verdana"/>
                <w:b/>
              </w:rPr>
            </w:pPr>
            <w:r>
              <w:rPr>
                <w:rFonts w:ascii="Verdana" w:hAnsi="Verdana"/>
                <w:b/>
              </w:rPr>
              <w:t>63</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2/5/2013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D14BB3" w:rsidP="0038718C">
            <w:pPr>
              <w:spacing w:line="360" w:lineRule="auto"/>
              <w:ind w:left="113" w:right="113"/>
              <w:rPr>
                <w:rFonts w:ascii="Verdana" w:hAnsi="Verdana"/>
                <w:b/>
              </w:rPr>
            </w:pPr>
            <w:r>
              <w:rPr>
                <w:rFonts w:ascii="Verdana" w:hAnsi="Verdana"/>
                <w:b/>
              </w:rPr>
              <w:t>54</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6/5/2013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55-56</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7/5/2013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57-58</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8/5/2013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D14BB3"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9/5/2013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0C565D" w:rsidP="001A1ACF">
            <w:pPr>
              <w:pStyle w:val="Geenafstand"/>
              <w:rPr>
                <w:rFonts w:ascii="Verdana" w:hAnsi="Verdana"/>
                <w:color w:val="000000"/>
                <w:sz w:val="17"/>
                <w:szCs w:val="17"/>
                <w:lang w:val="nl-NL"/>
              </w:rPr>
            </w:pPr>
            <w:r>
              <w:rPr>
                <w:rFonts w:ascii="Verdana" w:hAnsi="Verdana"/>
                <w:color w:val="000000"/>
                <w:sz w:val="17"/>
                <w:szCs w:val="17"/>
                <w:lang w:val="nl-NL"/>
              </w:rPr>
              <w:t>VRIJ</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59</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13/5/2013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60-61</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14/5/2013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62-63</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15/5/2013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64</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16/5/2013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D14BB3"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20/5/2013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0C565D" w:rsidP="001A1ACF">
            <w:pPr>
              <w:pStyle w:val="Geenafstand"/>
              <w:rPr>
                <w:rFonts w:ascii="Verdana" w:hAnsi="Verdana"/>
                <w:color w:val="000000"/>
                <w:sz w:val="17"/>
                <w:szCs w:val="17"/>
                <w:lang w:val="nl-NL"/>
              </w:rPr>
            </w:pPr>
            <w:r>
              <w:rPr>
                <w:rFonts w:ascii="Verdana" w:hAnsi="Verdana"/>
                <w:color w:val="000000"/>
                <w:sz w:val="17"/>
                <w:szCs w:val="17"/>
                <w:lang w:val="nl-NL"/>
              </w:rPr>
              <w:t>VRIJ</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65-66</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21/5/2013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67-68</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22/5/2013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69</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23/5/2013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70</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27/5/2013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71-72</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28/5/2013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73-74</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29/5/2013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75</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30/5/2013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Integralen</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76</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Ma 3/6/2013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Herhaling</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77-78</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Di 4/6/2013</w:t>
            </w:r>
          </w:p>
          <w:p w:rsidR="00D14BB3" w:rsidRPr="00777976" w:rsidRDefault="00F4776A"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en 7</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Herhaling</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79-80</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Woe 5/6/2013</w:t>
            </w:r>
          </w:p>
          <w:p w:rsidR="00D14BB3" w:rsidRPr="00777976" w:rsidRDefault="00F4776A" w:rsidP="00F4776A">
            <w:pPr>
              <w:spacing w:line="360" w:lineRule="auto"/>
              <w:rPr>
                <w:rFonts w:ascii="Verdana" w:hAnsi="Verdana"/>
              </w:rPr>
            </w:pPr>
            <w:r>
              <w:rPr>
                <w:rFonts w:ascii="Verdana" w:hAnsi="Verdana"/>
              </w:rPr>
              <w:t>1</w:t>
            </w:r>
            <w:r w:rsidRPr="00F4776A">
              <w:rPr>
                <w:rFonts w:ascii="Verdana" w:hAnsi="Verdana"/>
                <w:vertAlign w:val="superscript"/>
              </w:rPr>
              <w:t>ste</w:t>
            </w:r>
            <w:r>
              <w:rPr>
                <w:rFonts w:ascii="Verdana" w:hAnsi="Verdana"/>
              </w:rPr>
              <w:t xml:space="preserve"> en 4</w:t>
            </w:r>
            <w:r w:rsidRPr="00F4776A">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Herhaling</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0C565D" w:rsidP="0038718C">
            <w:pPr>
              <w:spacing w:line="360" w:lineRule="auto"/>
              <w:ind w:left="113" w:right="113"/>
              <w:rPr>
                <w:rFonts w:ascii="Verdana" w:hAnsi="Verdana"/>
                <w:b/>
              </w:rPr>
            </w:pPr>
            <w:r>
              <w:rPr>
                <w:rFonts w:ascii="Verdana" w:hAnsi="Verdana"/>
                <w:b/>
              </w:rPr>
              <w:t>81</w:t>
            </w: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F4776A">
            <w:pPr>
              <w:spacing w:line="360" w:lineRule="auto"/>
              <w:rPr>
                <w:rFonts w:ascii="Verdana" w:hAnsi="Verdana"/>
              </w:rPr>
            </w:pPr>
            <w:r>
              <w:rPr>
                <w:rFonts w:ascii="Verdana" w:hAnsi="Verdana"/>
              </w:rPr>
              <w:t>Do 6/6/2013</w:t>
            </w:r>
          </w:p>
          <w:p w:rsidR="00D14BB3" w:rsidRPr="00777976" w:rsidRDefault="00D14BB3" w:rsidP="00F4776A">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14BB3" w:rsidRDefault="008907FF" w:rsidP="001A1ACF">
            <w:pPr>
              <w:pStyle w:val="Geenafstand"/>
              <w:rPr>
                <w:rFonts w:ascii="Verdana" w:hAnsi="Verdana"/>
                <w:color w:val="000000"/>
                <w:sz w:val="17"/>
                <w:szCs w:val="17"/>
                <w:lang w:val="nl-NL"/>
              </w:rPr>
            </w:pPr>
            <w:r>
              <w:rPr>
                <w:rFonts w:ascii="Verdana" w:hAnsi="Verdana"/>
                <w:color w:val="000000"/>
                <w:sz w:val="17"/>
                <w:szCs w:val="17"/>
                <w:lang w:val="nl-NL"/>
              </w:rPr>
              <w:t>Herhaling</w:t>
            </w: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r w:rsidR="00D14BB3" w:rsidRPr="00777976" w:rsidTr="00F00E69">
        <w:trPr>
          <w:cantSplit/>
          <w:trHeight w:val="332"/>
        </w:trPr>
        <w:tc>
          <w:tcPr>
            <w:tcW w:w="817" w:type="dxa"/>
            <w:textDirection w:val="btLr"/>
          </w:tcPr>
          <w:p w:rsidR="00D14BB3" w:rsidRPr="00777976" w:rsidRDefault="00D14BB3"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D14BB3" w:rsidRDefault="00D14BB3"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D14BB3" w:rsidRDefault="00D14BB3" w:rsidP="001E7163">
            <w:pPr>
              <w:spacing w:line="360" w:lineRule="auto"/>
              <w:rPr>
                <w:rFonts w:ascii="Verdana" w:hAnsi="Verdana"/>
              </w:rPr>
            </w:pPr>
          </w:p>
        </w:tc>
        <w:tc>
          <w:tcPr>
            <w:tcW w:w="4252"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D14BB3" w:rsidRDefault="00D14BB3"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D14BB3" w:rsidRDefault="00D14BB3"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D14BB3" w:rsidRPr="00777976" w:rsidRDefault="00D14BB3" w:rsidP="00456E59">
            <w:pPr>
              <w:spacing w:line="360" w:lineRule="auto"/>
              <w:rPr>
                <w:rFonts w:ascii="Verdana" w:hAnsi="Verdana"/>
              </w:rPr>
            </w:pPr>
          </w:p>
        </w:tc>
      </w:tr>
    </w:tbl>
    <w:p w:rsidR="00F3562A" w:rsidRDefault="00F3562A" w:rsidP="00456E59">
      <w:pPr>
        <w:rPr>
          <w:rFonts w:ascii="Verdana" w:hAnsi="Verdana"/>
        </w:rPr>
      </w:pPr>
    </w:p>
    <w:p w:rsidR="00E55141" w:rsidRDefault="00E55141" w:rsidP="00456E59">
      <w:pPr>
        <w:rPr>
          <w:rFonts w:ascii="Verdana" w:hAnsi="Verdana"/>
        </w:rPr>
      </w:pPr>
    </w:p>
    <w:p w:rsidR="00E55141" w:rsidRPr="00FB3320" w:rsidRDefault="00E55141" w:rsidP="00E55141">
      <w:pPr>
        <w:rPr>
          <w:rFonts w:ascii="Verdana" w:hAnsi="Verdana"/>
          <w:b/>
          <w:sz w:val="32"/>
          <w:szCs w:val="32"/>
        </w:rPr>
      </w:pPr>
      <w:r w:rsidRPr="00FB3320">
        <w:rPr>
          <w:rFonts w:ascii="Verdana" w:hAnsi="Verdana"/>
          <w:b/>
          <w:sz w:val="32"/>
          <w:szCs w:val="32"/>
        </w:rPr>
        <w:t>STATISTIEK = 1</w:t>
      </w:r>
      <w:r>
        <w:rPr>
          <w:rFonts w:ascii="Verdana" w:hAnsi="Verdana"/>
          <w:b/>
          <w:sz w:val="32"/>
          <w:szCs w:val="32"/>
        </w:rPr>
        <w:t>4</w:t>
      </w:r>
    </w:p>
    <w:p w:rsidR="00E55141" w:rsidRDefault="00E55141" w:rsidP="00E55141">
      <w:pPr>
        <w:rPr>
          <w:rFonts w:ascii="Verdana" w:hAnsi="Verdana"/>
          <w:b/>
        </w:rPr>
      </w:pPr>
      <w:r>
        <w:rPr>
          <w:rFonts w:ascii="Verdana" w:hAnsi="Verdana"/>
          <w:b/>
        </w:rPr>
        <w:t xml:space="preserve">11  Lessen , 1  Herhalingsoefeningen , 2  Toetsen en 2 Taken </w:t>
      </w:r>
    </w:p>
    <w:p w:rsidR="00E55141" w:rsidRDefault="00E55141" w:rsidP="00E55141">
      <w:pPr>
        <w:rPr>
          <w:rFonts w:ascii="Verdana" w:hAnsi="Verdana"/>
          <w:b/>
        </w:rPr>
      </w:pPr>
    </w:p>
    <w:p w:rsidR="00E55141" w:rsidRDefault="00E55141" w:rsidP="00E55141">
      <w:pPr>
        <w:rPr>
          <w:rFonts w:ascii="Verdana" w:hAnsi="Verdana"/>
          <w:b/>
        </w:rPr>
      </w:pPr>
      <w:r>
        <w:rPr>
          <w:rFonts w:ascii="Verdana" w:hAnsi="Verdana"/>
          <w:b/>
        </w:rPr>
        <w:t>Overzicht Leerplandoelen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33</w:t>
      </w:r>
      <w:r>
        <w:rPr>
          <w:rFonts w:ascii="Verdana" w:hAnsi="Verdana"/>
          <w:color w:val="000000"/>
          <w:sz w:val="17"/>
          <w:szCs w:val="17"/>
        </w:rPr>
        <w:t xml:space="preserve"> </w:t>
      </w:r>
      <w:r w:rsidRPr="00AA640B">
        <w:rPr>
          <w:rFonts w:ascii="Verdana" w:hAnsi="Verdana"/>
          <w:color w:val="000000"/>
          <w:sz w:val="17"/>
          <w:szCs w:val="17"/>
        </w:rPr>
        <w:t>Een rekenkundig gemiddelde kunnen berekenen voor gegroepeerde gegevens met behulp van ICT</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35</w:t>
      </w:r>
      <w:r>
        <w:rPr>
          <w:rFonts w:ascii="Verdana" w:hAnsi="Verdana"/>
          <w:color w:val="000000"/>
          <w:sz w:val="17"/>
          <w:szCs w:val="17"/>
        </w:rPr>
        <w:t xml:space="preserve"> </w:t>
      </w:r>
      <w:r w:rsidRPr="00AA640B">
        <w:rPr>
          <w:rFonts w:ascii="Verdana" w:hAnsi="Verdana"/>
          <w:color w:val="000000"/>
          <w:sz w:val="17"/>
          <w:szCs w:val="17"/>
        </w:rPr>
        <w:t>De begrippen mediaan en modus kunnen verwoorden, deze kunnen bepalen en grafisch kunnen interpreteren.</w:t>
      </w:r>
    </w:p>
    <w:p w:rsidR="00E55141" w:rsidRPr="00FB3320"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36</w:t>
      </w:r>
      <w:r>
        <w:rPr>
          <w:rFonts w:ascii="Verdana" w:hAnsi="Verdana"/>
          <w:color w:val="000000"/>
          <w:sz w:val="17"/>
          <w:szCs w:val="17"/>
        </w:rPr>
        <w:t xml:space="preserve"> </w:t>
      </w:r>
      <w:r w:rsidRPr="00FB3320">
        <w:rPr>
          <w:rFonts w:ascii="Verdana" w:hAnsi="Verdana"/>
          <w:color w:val="000000"/>
          <w:sz w:val="17"/>
          <w:szCs w:val="17"/>
        </w:rPr>
        <w:t>De begrippen kwartiel en percentiel kunnen verwoorden, deze kunnen bepalen en interpreteren.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37</w:t>
      </w:r>
      <w:r>
        <w:rPr>
          <w:rFonts w:ascii="Verdana" w:hAnsi="Verdana"/>
          <w:color w:val="000000"/>
          <w:sz w:val="17"/>
          <w:szCs w:val="17"/>
        </w:rPr>
        <w:t xml:space="preserve"> </w:t>
      </w:r>
      <w:r w:rsidRPr="00AA640B">
        <w:rPr>
          <w:rFonts w:ascii="Verdana" w:hAnsi="Verdana"/>
          <w:color w:val="000000"/>
          <w:sz w:val="17"/>
          <w:szCs w:val="17"/>
        </w:rPr>
        <w:t>Het begrip standaardafwijking kunnen verwoorden.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38</w:t>
      </w:r>
      <w:r>
        <w:rPr>
          <w:rFonts w:ascii="Verdana" w:hAnsi="Verdana"/>
          <w:color w:val="000000"/>
          <w:sz w:val="17"/>
          <w:szCs w:val="17"/>
        </w:rPr>
        <w:t xml:space="preserve"> </w:t>
      </w:r>
      <w:r w:rsidRPr="00AA640B">
        <w:rPr>
          <w:rFonts w:ascii="Verdana" w:hAnsi="Verdana"/>
          <w:color w:val="000000"/>
          <w:sz w:val="17"/>
          <w:szCs w:val="17"/>
        </w:rPr>
        <w:t>Kunnen aangeven dat de standaardafwijking een maat is voor de spreiding.</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39</w:t>
      </w:r>
      <w:r>
        <w:rPr>
          <w:rFonts w:ascii="Verdana" w:hAnsi="Verdana"/>
          <w:color w:val="000000"/>
          <w:sz w:val="17"/>
          <w:szCs w:val="17"/>
        </w:rPr>
        <w:t xml:space="preserve"> </w:t>
      </w:r>
      <w:r w:rsidRPr="00AA640B">
        <w:rPr>
          <w:rFonts w:ascii="Verdana" w:hAnsi="Verdana"/>
          <w:color w:val="000000"/>
          <w:sz w:val="17"/>
          <w:szCs w:val="17"/>
        </w:rPr>
        <w:t>De standaardafwijking kunnen berekenen voor gegroepeerde gegevens met behulp van ICT.</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42</w:t>
      </w:r>
      <w:r>
        <w:rPr>
          <w:rFonts w:ascii="Verdana" w:hAnsi="Verdana"/>
          <w:color w:val="000000"/>
          <w:sz w:val="17"/>
          <w:szCs w:val="17"/>
        </w:rPr>
        <w:t xml:space="preserve"> </w:t>
      </w:r>
      <w:r w:rsidRPr="00AA640B">
        <w:rPr>
          <w:rFonts w:ascii="Verdana" w:hAnsi="Verdana"/>
          <w:color w:val="000000"/>
          <w:sz w:val="17"/>
          <w:szCs w:val="17"/>
        </w:rPr>
        <w:t>De normale verdeling als een wiskundig model voor de frequentieverdeling van sommige data kunnen omschrijven.</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lastRenderedPageBreak/>
        <w:t>43</w:t>
      </w:r>
      <w:r>
        <w:rPr>
          <w:rFonts w:ascii="Verdana" w:hAnsi="Verdana"/>
          <w:color w:val="000000"/>
          <w:sz w:val="17"/>
          <w:szCs w:val="17"/>
        </w:rPr>
        <w:t xml:space="preserve"> </w:t>
      </w:r>
      <w:r w:rsidRPr="00AA640B">
        <w:rPr>
          <w:rFonts w:ascii="Verdana" w:hAnsi="Verdana"/>
          <w:color w:val="000000"/>
          <w:sz w:val="17"/>
          <w:szCs w:val="17"/>
        </w:rPr>
        <w:t>Het gemiddelde en de standaardafwijking gebruiken als karakteristieken van een normale verdeling.</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44Kunnen verwoorden en kunnen demonstreren via ICT dat de grafieken van normale dichtheidsfuncties met dezelfde standaardafwijking maar met verschillend gemiddelde ten opzichte van elkaar horizontaal verschoven zijn.</w:t>
      </w:r>
    </w:p>
    <w:p w:rsidR="00E55141" w:rsidRDefault="00E55141" w:rsidP="00E55141">
      <w:pPr>
        <w:rPr>
          <w:rFonts w:ascii="Verdana" w:hAnsi="Verdana"/>
          <w:b/>
        </w:rPr>
      </w:pPr>
      <w:r w:rsidRPr="00AA640B">
        <w:rPr>
          <w:rFonts w:ascii="Verdana" w:hAnsi="Verdana"/>
          <w:color w:val="000000"/>
          <w:sz w:val="17"/>
          <w:szCs w:val="17"/>
        </w:rPr>
        <w:t>45</w:t>
      </w:r>
      <w:r>
        <w:rPr>
          <w:rFonts w:ascii="Verdana" w:hAnsi="Verdana"/>
          <w:color w:val="000000"/>
          <w:sz w:val="17"/>
          <w:szCs w:val="17"/>
        </w:rPr>
        <w:t xml:space="preserve"> </w:t>
      </w:r>
      <w:r w:rsidRPr="00AA640B">
        <w:rPr>
          <w:rFonts w:ascii="Verdana" w:hAnsi="Verdana"/>
          <w:color w:val="000000"/>
          <w:sz w:val="17"/>
          <w:szCs w:val="17"/>
        </w:rPr>
        <w:t>Kunnen verwoorden en kunnen demonstreren via ICT dat als de standaardafwijking groter (kleiner) wordt, de grafiek in de horizontale richting uitgerekt (samengedrukt) en in de verticale richting samengedrukt (uitgerekt) wordt</w:t>
      </w:r>
      <w:r w:rsidRPr="001A1ACF">
        <w:rPr>
          <w:rFonts w:ascii="Verdana" w:hAnsi="Verdana"/>
          <w:b/>
        </w:rPr>
        <w:t xml:space="preserve"> </w:t>
      </w:r>
    </w:p>
    <w:p w:rsidR="00E55141" w:rsidRPr="001A1ACF" w:rsidRDefault="00E55141" w:rsidP="00E55141">
      <w:pPr>
        <w:rPr>
          <w:rFonts w:ascii="Verdana" w:hAnsi="Verdana"/>
          <w:b/>
        </w:rPr>
      </w:pPr>
      <w:r w:rsidRPr="001A1ACF">
        <w:rPr>
          <w:rFonts w:ascii="Verdana" w:hAnsi="Verdana"/>
          <w:b/>
        </w:rPr>
        <w:t>Overzicht leerinhouden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 xml:space="preserve">S.6. Statistische kengetallen : </w:t>
      </w:r>
    </w:p>
    <w:p w:rsidR="00E55141" w:rsidRDefault="00E55141" w:rsidP="00E55141">
      <w:pPr>
        <w:shd w:val="clear" w:color="auto" w:fill="FFFFFF"/>
        <w:spacing w:line="300" w:lineRule="atLeast"/>
        <w:ind w:firstLine="708"/>
        <w:rPr>
          <w:rFonts w:ascii="Verdana" w:hAnsi="Verdana"/>
          <w:color w:val="000000"/>
          <w:sz w:val="17"/>
          <w:szCs w:val="17"/>
        </w:rPr>
      </w:pPr>
      <w:r w:rsidRPr="00AA640B">
        <w:rPr>
          <w:rFonts w:ascii="Verdana" w:hAnsi="Verdana"/>
          <w:color w:val="000000"/>
          <w:sz w:val="17"/>
          <w:szCs w:val="17"/>
        </w:rPr>
        <w:t xml:space="preserve">a) inleiding, </w:t>
      </w:r>
    </w:p>
    <w:p w:rsidR="00E55141" w:rsidRDefault="00E55141" w:rsidP="00E55141">
      <w:pPr>
        <w:shd w:val="clear" w:color="auto" w:fill="FFFFFF"/>
        <w:spacing w:line="300" w:lineRule="atLeast"/>
        <w:ind w:firstLine="708"/>
        <w:rPr>
          <w:rFonts w:ascii="Verdana" w:hAnsi="Verdana"/>
          <w:color w:val="000000"/>
          <w:sz w:val="17"/>
          <w:szCs w:val="17"/>
        </w:rPr>
      </w:pPr>
      <w:r w:rsidRPr="00AA640B">
        <w:rPr>
          <w:rFonts w:ascii="Verdana" w:hAnsi="Verdana"/>
          <w:color w:val="000000"/>
          <w:sz w:val="17"/>
          <w:szCs w:val="17"/>
        </w:rPr>
        <w:t xml:space="preserve">b) de centrumgetallen : </w:t>
      </w:r>
    </w:p>
    <w:p w:rsidR="00E55141" w:rsidRDefault="00E55141" w:rsidP="00E55141">
      <w:pPr>
        <w:shd w:val="clear" w:color="auto" w:fill="FFFFFF"/>
        <w:spacing w:line="300" w:lineRule="atLeast"/>
        <w:ind w:left="708" w:firstLine="708"/>
        <w:rPr>
          <w:rFonts w:ascii="Verdana" w:hAnsi="Verdana"/>
          <w:color w:val="000000"/>
          <w:sz w:val="17"/>
          <w:szCs w:val="17"/>
        </w:rPr>
      </w:pPr>
      <w:r w:rsidRPr="00AA640B">
        <w:rPr>
          <w:rFonts w:ascii="Verdana" w:hAnsi="Verdana"/>
          <w:color w:val="000000"/>
          <w:sz w:val="17"/>
          <w:szCs w:val="17"/>
        </w:rPr>
        <w:t>b1) rekenkundig gemiddelde : berekenen zonder ICT voor</w:t>
      </w:r>
    </w:p>
    <w:p w:rsidR="00E55141" w:rsidRDefault="00E55141" w:rsidP="00E55141">
      <w:pPr>
        <w:shd w:val="clear" w:color="auto" w:fill="FFFFFF"/>
        <w:spacing w:line="300" w:lineRule="atLeast"/>
        <w:ind w:left="1416" w:firstLine="708"/>
        <w:rPr>
          <w:rFonts w:ascii="Verdana" w:hAnsi="Verdana"/>
          <w:sz w:val="17"/>
          <w:szCs w:val="17"/>
        </w:rPr>
      </w:pPr>
      <w:r w:rsidRPr="00AA640B">
        <w:rPr>
          <w:rFonts w:ascii="Verdana" w:hAnsi="Verdana"/>
          <w:color w:val="000000"/>
          <w:sz w:val="17"/>
          <w:szCs w:val="17"/>
        </w:rPr>
        <w:t xml:space="preserve">b11) rij waarnemingsgetallen, </w:t>
      </w:r>
      <w:r w:rsidRPr="00FB3320">
        <w:rPr>
          <w:rFonts w:ascii="Verdana" w:hAnsi="Verdana"/>
          <w:sz w:val="17"/>
          <w:szCs w:val="17"/>
        </w:rPr>
        <w:t xml:space="preserve">b12) enkelvoudige frequentietabel </w:t>
      </w:r>
      <w:r>
        <w:rPr>
          <w:rFonts w:ascii="Verdana" w:hAnsi="Verdana"/>
          <w:sz w:val="17"/>
          <w:szCs w:val="17"/>
        </w:rPr>
        <w:t>klassenverdeling; b16) voor- en nadelen van het rekenkundig gemiddelde.</w:t>
      </w:r>
      <w:r w:rsidRPr="00AA640B">
        <w:rPr>
          <w:rFonts w:ascii="Verdana" w:hAnsi="Verdana"/>
          <w:sz w:val="17"/>
          <w:szCs w:val="17"/>
        </w:rPr>
        <w:t xml:space="preserve"> </w:t>
      </w:r>
      <w:r>
        <w:rPr>
          <w:rFonts w:ascii="Verdana" w:hAnsi="Verdana"/>
          <w:sz w:val="17"/>
          <w:szCs w:val="17"/>
        </w:rPr>
        <w:t>b15) denkvragen i.v.m. het rekenkundig gemiddelde</w:t>
      </w:r>
    </w:p>
    <w:p w:rsidR="00E55141" w:rsidRDefault="00E55141" w:rsidP="00E55141">
      <w:pPr>
        <w:ind w:left="708" w:firstLine="708"/>
        <w:rPr>
          <w:rFonts w:ascii="Verdana" w:hAnsi="Verdana"/>
          <w:sz w:val="17"/>
          <w:szCs w:val="17"/>
        </w:rPr>
      </w:pPr>
      <w:r>
        <w:rPr>
          <w:rFonts w:ascii="Verdana" w:hAnsi="Verdana"/>
          <w:sz w:val="17"/>
          <w:szCs w:val="17"/>
        </w:rPr>
        <w:t xml:space="preserve">b2) mediaan : </w:t>
      </w:r>
    </w:p>
    <w:p w:rsidR="00E55141" w:rsidRDefault="00E55141" w:rsidP="00E55141">
      <w:pPr>
        <w:ind w:left="2124"/>
        <w:rPr>
          <w:rFonts w:ascii="Verdana" w:hAnsi="Verdana"/>
          <w:sz w:val="17"/>
          <w:szCs w:val="17"/>
        </w:rPr>
      </w:pPr>
      <w:r>
        <w:rPr>
          <w:rFonts w:ascii="Verdana" w:hAnsi="Verdana"/>
          <w:sz w:val="17"/>
          <w:szCs w:val="17"/>
        </w:rPr>
        <w:t xml:space="preserve">b21 : begrip, b22) bepaling. b23) grafische interpretatie, b24) voor - en nadelen van de mediaan; </w:t>
      </w:r>
    </w:p>
    <w:p w:rsidR="00E55141" w:rsidRDefault="00E55141" w:rsidP="00E55141">
      <w:pPr>
        <w:ind w:left="708" w:firstLine="708"/>
        <w:rPr>
          <w:rFonts w:ascii="Verdana" w:hAnsi="Verdana"/>
          <w:sz w:val="17"/>
          <w:szCs w:val="17"/>
        </w:rPr>
      </w:pPr>
      <w:r>
        <w:rPr>
          <w:rFonts w:ascii="Verdana" w:hAnsi="Verdana"/>
          <w:sz w:val="17"/>
          <w:szCs w:val="17"/>
        </w:rPr>
        <w:t xml:space="preserve">b3) de modus : </w:t>
      </w:r>
    </w:p>
    <w:p w:rsidR="00E55141" w:rsidRDefault="00E55141" w:rsidP="00E55141">
      <w:pPr>
        <w:ind w:left="2124"/>
        <w:rPr>
          <w:rFonts w:ascii="Verdana" w:hAnsi="Verdana"/>
          <w:sz w:val="17"/>
          <w:szCs w:val="17"/>
        </w:rPr>
      </w:pPr>
      <w:r>
        <w:rPr>
          <w:rFonts w:ascii="Verdana" w:hAnsi="Verdana"/>
          <w:sz w:val="17"/>
          <w:szCs w:val="17"/>
        </w:rPr>
        <w:t xml:space="preserve">b31) : begrip, b32) bepaling, b33) grafische interpretatie, b34) voor - en nadelen van de modus; </w:t>
      </w:r>
    </w:p>
    <w:p w:rsidR="00E55141" w:rsidRDefault="00E55141" w:rsidP="00E55141">
      <w:pPr>
        <w:ind w:left="708" w:firstLine="708"/>
        <w:rPr>
          <w:rFonts w:ascii="Verdana" w:hAnsi="Verdana"/>
          <w:sz w:val="17"/>
          <w:szCs w:val="17"/>
        </w:rPr>
      </w:pPr>
      <w:r>
        <w:rPr>
          <w:rFonts w:ascii="Verdana" w:hAnsi="Verdana"/>
          <w:sz w:val="17"/>
          <w:szCs w:val="17"/>
        </w:rPr>
        <w:t xml:space="preserve">b4) kwartiel : b41) : begrip, b42) bepaling,  b43) grafische interpretatie, </w:t>
      </w:r>
    </w:p>
    <w:p w:rsidR="00E55141" w:rsidRDefault="00E55141" w:rsidP="00E55141">
      <w:pPr>
        <w:ind w:left="708" w:firstLine="708"/>
        <w:rPr>
          <w:rFonts w:ascii="Verdana" w:hAnsi="Verdana"/>
          <w:sz w:val="17"/>
          <w:szCs w:val="17"/>
        </w:rPr>
      </w:pPr>
      <w:r>
        <w:rPr>
          <w:rFonts w:ascii="Verdana" w:hAnsi="Verdana"/>
          <w:sz w:val="17"/>
          <w:szCs w:val="17"/>
        </w:rPr>
        <w:t xml:space="preserve">b5) percentiel : </w:t>
      </w:r>
    </w:p>
    <w:p w:rsidR="00E55141" w:rsidRDefault="00E55141" w:rsidP="00E55141">
      <w:pPr>
        <w:ind w:left="2124"/>
        <w:rPr>
          <w:rFonts w:ascii="Verdana" w:hAnsi="Verdana"/>
          <w:sz w:val="17"/>
          <w:szCs w:val="17"/>
        </w:rPr>
      </w:pPr>
      <w:r>
        <w:rPr>
          <w:rFonts w:ascii="Verdana" w:hAnsi="Verdana"/>
          <w:sz w:val="17"/>
          <w:szCs w:val="17"/>
        </w:rPr>
        <w:t>b51) begrip, b52) bepaling : vervolg; b53) grafische interpretatie.</w:t>
      </w:r>
    </w:p>
    <w:p w:rsidR="00E55141" w:rsidRDefault="00E55141" w:rsidP="00E55141">
      <w:pPr>
        <w:ind w:firstLine="708"/>
        <w:rPr>
          <w:rFonts w:ascii="Verdana" w:hAnsi="Verdana"/>
          <w:sz w:val="17"/>
          <w:szCs w:val="17"/>
        </w:rPr>
      </w:pPr>
      <w:r>
        <w:rPr>
          <w:rFonts w:ascii="Verdana" w:hAnsi="Verdana"/>
          <w:sz w:val="17"/>
          <w:szCs w:val="17"/>
        </w:rPr>
        <w:t>c) de spreidingsgetallen :</w:t>
      </w:r>
    </w:p>
    <w:p w:rsidR="00E55141" w:rsidRDefault="00E55141" w:rsidP="00E55141">
      <w:pPr>
        <w:ind w:left="1416"/>
        <w:rPr>
          <w:rFonts w:ascii="Verdana" w:hAnsi="Verdana"/>
          <w:sz w:val="17"/>
          <w:szCs w:val="17"/>
        </w:rPr>
      </w:pPr>
      <w:r>
        <w:rPr>
          <w:rFonts w:ascii="Verdana" w:hAnsi="Verdana"/>
          <w:sz w:val="17"/>
          <w:szCs w:val="17"/>
        </w:rPr>
        <w:t xml:space="preserve">c2) het begrip standaardafwijking (+ variantie), </w:t>
      </w:r>
    </w:p>
    <w:p w:rsidR="00E55141" w:rsidRDefault="00E55141" w:rsidP="00E55141">
      <w:pPr>
        <w:ind w:left="1416"/>
        <w:rPr>
          <w:rFonts w:ascii="Verdana" w:hAnsi="Verdana"/>
          <w:sz w:val="17"/>
          <w:szCs w:val="17"/>
        </w:rPr>
      </w:pPr>
      <w:r>
        <w:rPr>
          <w:rFonts w:ascii="Verdana" w:hAnsi="Verdana"/>
          <w:sz w:val="17"/>
          <w:szCs w:val="17"/>
        </w:rPr>
        <w:t xml:space="preserve">c3) berekenen van de standaardafwijking : c31) zonder I.C.T. : c32) m.b.v. I.C.T ; </w:t>
      </w:r>
    </w:p>
    <w:p w:rsidR="00E55141" w:rsidRPr="00FB3320" w:rsidRDefault="00E55141" w:rsidP="00E55141">
      <w:pPr>
        <w:ind w:left="708" w:firstLine="708"/>
        <w:rPr>
          <w:rFonts w:ascii="Verdana" w:hAnsi="Verdana"/>
          <w:sz w:val="17"/>
          <w:szCs w:val="17"/>
        </w:rPr>
      </w:pPr>
      <w:r>
        <w:rPr>
          <w:rFonts w:ascii="Verdana" w:hAnsi="Verdana"/>
          <w:sz w:val="17"/>
          <w:szCs w:val="17"/>
        </w:rPr>
        <w:t>c4) variatiecoëfficiënt : c41) berekenen zonder I.C.T.</w:t>
      </w:r>
      <w:r w:rsidRPr="00FB3320">
        <w:rPr>
          <w:rFonts w:ascii="Verdana" w:hAnsi="Verdana"/>
          <w:sz w:val="17"/>
          <w:szCs w:val="17"/>
        </w:rPr>
        <w:t>.</w:t>
      </w:r>
      <w:r w:rsidRPr="00D74927">
        <w:rPr>
          <w:rFonts w:ascii="Verdana" w:hAnsi="Verdana"/>
          <w:sz w:val="17"/>
          <w:szCs w:val="17"/>
        </w:rPr>
        <w:t xml:space="preserve"> </w:t>
      </w:r>
      <w:r>
        <w:rPr>
          <w:rFonts w:ascii="Verdana" w:hAnsi="Verdana"/>
          <w:sz w:val="17"/>
          <w:szCs w:val="17"/>
        </w:rPr>
        <w:t>c42) berekenen m.b.v. I.C.T</w:t>
      </w:r>
    </w:p>
    <w:p w:rsidR="00E55141" w:rsidRDefault="00E55141" w:rsidP="00E55141">
      <w:pPr>
        <w:rPr>
          <w:rFonts w:ascii="Verdana" w:hAnsi="Verdana"/>
          <w:sz w:val="17"/>
          <w:szCs w:val="17"/>
        </w:rPr>
      </w:pPr>
      <w:r>
        <w:rPr>
          <w:rFonts w:ascii="Verdana" w:hAnsi="Verdana"/>
          <w:sz w:val="17"/>
          <w:szCs w:val="17"/>
        </w:rPr>
        <w:t xml:space="preserve">S.7. Normale verdeling : </w:t>
      </w:r>
    </w:p>
    <w:p w:rsidR="00E55141" w:rsidRDefault="00E55141" w:rsidP="00E55141">
      <w:pPr>
        <w:ind w:firstLine="708"/>
        <w:rPr>
          <w:rFonts w:ascii="Verdana" w:hAnsi="Verdana"/>
          <w:sz w:val="17"/>
          <w:szCs w:val="17"/>
        </w:rPr>
      </w:pPr>
      <w:r>
        <w:rPr>
          <w:rFonts w:ascii="Verdana" w:hAnsi="Verdana"/>
          <w:sz w:val="17"/>
          <w:szCs w:val="17"/>
        </w:rPr>
        <w:t xml:space="preserve">a) inleiding, </w:t>
      </w:r>
    </w:p>
    <w:p w:rsidR="00E55141" w:rsidRDefault="00E55141" w:rsidP="00E55141">
      <w:pPr>
        <w:ind w:firstLine="708"/>
        <w:rPr>
          <w:rFonts w:ascii="Verdana" w:hAnsi="Verdana"/>
          <w:sz w:val="17"/>
          <w:szCs w:val="17"/>
        </w:rPr>
      </w:pPr>
      <w:r>
        <w:rPr>
          <w:rFonts w:ascii="Verdana" w:hAnsi="Verdana"/>
          <w:sz w:val="17"/>
          <w:szCs w:val="17"/>
        </w:rPr>
        <w:t xml:space="preserve">b) een kromme als wiskundig model voor een histogram, </w:t>
      </w:r>
    </w:p>
    <w:p w:rsidR="00E55141" w:rsidRDefault="00E55141" w:rsidP="00E55141">
      <w:pPr>
        <w:ind w:firstLine="708"/>
        <w:rPr>
          <w:rFonts w:ascii="Verdana" w:hAnsi="Verdana"/>
          <w:sz w:val="17"/>
          <w:szCs w:val="17"/>
        </w:rPr>
      </w:pPr>
      <w:r>
        <w:rPr>
          <w:rFonts w:ascii="Verdana" w:hAnsi="Verdana"/>
          <w:sz w:val="17"/>
          <w:szCs w:val="17"/>
        </w:rPr>
        <w:t xml:space="preserve">c) normaal verdeelde gegevens en normale dichtheidsfuncties : </w:t>
      </w:r>
    </w:p>
    <w:p w:rsidR="00E55141" w:rsidRDefault="00E55141" w:rsidP="00E55141">
      <w:pPr>
        <w:ind w:firstLine="708"/>
        <w:rPr>
          <w:rFonts w:ascii="Verdana" w:hAnsi="Verdana"/>
          <w:sz w:val="17"/>
          <w:szCs w:val="17"/>
        </w:rPr>
      </w:pPr>
      <w:r>
        <w:rPr>
          <w:rFonts w:ascii="Verdana" w:hAnsi="Verdana"/>
          <w:sz w:val="17"/>
          <w:szCs w:val="17"/>
        </w:rPr>
        <w:t xml:space="preserve">c1) klokvormige verdelingen, </w:t>
      </w:r>
    </w:p>
    <w:p w:rsidR="00E55141" w:rsidRPr="00AA640B" w:rsidRDefault="00E55141" w:rsidP="00E55141">
      <w:pPr>
        <w:ind w:firstLine="708"/>
        <w:rPr>
          <w:lang w:val="nl-NL"/>
        </w:rPr>
      </w:pPr>
      <w:r>
        <w:rPr>
          <w:rFonts w:ascii="Verdana" w:hAnsi="Verdana"/>
          <w:sz w:val="17"/>
          <w:szCs w:val="17"/>
        </w:rPr>
        <w:t>c2) normaal verdeelde gegevens : de 68-95-99,7-regel</w:t>
      </w:r>
    </w:p>
    <w:p w:rsidR="00E55141" w:rsidRPr="00FB3320" w:rsidRDefault="00E55141" w:rsidP="00E55141">
      <w:pPr>
        <w:rPr>
          <w:rFonts w:ascii="Verdana" w:hAnsi="Verdana"/>
          <w:b/>
          <w:sz w:val="32"/>
          <w:szCs w:val="32"/>
        </w:rPr>
      </w:pPr>
      <w:r w:rsidRPr="00FB3320">
        <w:rPr>
          <w:rFonts w:ascii="Verdana" w:hAnsi="Verdana"/>
          <w:b/>
          <w:sz w:val="32"/>
          <w:szCs w:val="32"/>
        </w:rPr>
        <w:t xml:space="preserve">COMBINATIELEER EN KANSREKENEN = 20 </w:t>
      </w:r>
    </w:p>
    <w:p w:rsidR="00E55141" w:rsidRDefault="00E55141" w:rsidP="00E55141">
      <w:pPr>
        <w:rPr>
          <w:rFonts w:ascii="Verdana" w:hAnsi="Verdana"/>
          <w:b/>
        </w:rPr>
      </w:pPr>
      <w:r>
        <w:rPr>
          <w:rFonts w:ascii="Verdana" w:hAnsi="Verdana"/>
          <w:b/>
        </w:rPr>
        <w:t>16  Lessen , 2  Herhalingsoefeningen , 2  Toetsen</w:t>
      </w:r>
    </w:p>
    <w:p w:rsidR="00E55141" w:rsidRDefault="00E55141" w:rsidP="00E55141">
      <w:pPr>
        <w:rPr>
          <w:rFonts w:ascii="Verdana" w:hAnsi="Verdana"/>
          <w:b/>
        </w:rPr>
      </w:pPr>
    </w:p>
    <w:p w:rsidR="00E55141" w:rsidRDefault="00E55141" w:rsidP="00E55141">
      <w:pPr>
        <w:rPr>
          <w:rFonts w:ascii="Verdana" w:hAnsi="Verdana"/>
          <w:b/>
        </w:rPr>
      </w:pPr>
      <w:r>
        <w:rPr>
          <w:rFonts w:ascii="Verdana" w:hAnsi="Verdana"/>
          <w:b/>
        </w:rPr>
        <w:t>Overzicht Leerplandoelen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94</w:t>
      </w:r>
      <w:r>
        <w:rPr>
          <w:rFonts w:ascii="Verdana" w:hAnsi="Verdana"/>
          <w:color w:val="000000"/>
          <w:sz w:val="17"/>
          <w:szCs w:val="17"/>
          <w:lang w:val="nl-NL"/>
        </w:rPr>
        <w:t xml:space="preserve"> </w:t>
      </w:r>
      <w:r w:rsidRPr="00156A12">
        <w:rPr>
          <w:rFonts w:ascii="Verdana" w:hAnsi="Verdana"/>
          <w:color w:val="000000"/>
          <w:sz w:val="17"/>
          <w:szCs w:val="17"/>
          <w:lang w:val="nl-NL"/>
        </w:rPr>
        <w:t>Met een voorbeeld de noodzaak van gestructureerd tellen kunnen aantonen.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95</w:t>
      </w:r>
      <w:r>
        <w:rPr>
          <w:rFonts w:ascii="Verdana" w:hAnsi="Verdana"/>
          <w:color w:val="000000"/>
          <w:sz w:val="17"/>
          <w:szCs w:val="17"/>
          <w:lang w:val="nl-NL"/>
        </w:rPr>
        <w:t xml:space="preserve"> </w:t>
      </w:r>
      <w:r w:rsidRPr="00156A12">
        <w:rPr>
          <w:rFonts w:ascii="Verdana" w:hAnsi="Verdana"/>
          <w:color w:val="000000"/>
          <w:sz w:val="17"/>
          <w:szCs w:val="17"/>
          <w:lang w:val="nl-NL"/>
        </w:rPr>
        <w:t>Enkelvoudige en samengestelde beslissingen kunnen onderscheiden.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96</w:t>
      </w:r>
      <w:r>
        <w:rPr>
          <w:rFonts w:ascii="Verdana" w:hAnsi="Verdana"/>
          <w:color w:val="000000"/>
          <w:sz w:val="17"/>
          <w:szCs w:val="17"/>
          <w:lang w:val="nl-NL"/>
        </w:rPr>
        <w:t xml:space="preserve"> </w:t>
      </w:r>
      <w:r w:rsidRPr="00156A12">
        <w:rPr>
          <w:rFonts w:ascii="Verdana" w:hAnsi="Verdana"/>
          <w:color w:val="000000"/>
          <w:sz w:val="17"/>
          <w:szCs w:val="17"/>
          <w:lang w:val="nl-NL"/>
        </w:rPr>
        <w:t>Kunnen rekenen met faculteit.</w:t>
      </w:r>
    </w:p>
    <w:p w:rsidR="00E55141"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97</w:t>
      </w:r>
      <w:r>
        <w:rPr>
          <w:rFonts w:ascii="Verdana" w:hAnsi="Verdana"/>
          <w:color w:val="000000"/>
          <w:sz w:val="17"/>
          <w:szCs w:val="17"/>
          <w:lang w:val="nl-NL"/>
        </w:rPr>
        <w:t xml:space="preserve">  </w:t>
      </w:r>
      <w:r w:rsidRPr="00156A12">
        <w:rPr>
          <w:rFonts w:ascii="Verdana" w:hAnsi="Verdana"/>
          <w:color w:val="000000"/>
          <w:sz w:val="17"/>
          <w:szCs w:val="17"/>
          <w:lang w:val="nl-NL"/>
        </w:rPr>
        <w:t>Het aantal variaties van n elementen p aan p kunnen bepalen.</w:t>
      </w:r>
    </w:p>
    <w:p w:rsidR="00E55141" w:rsidRPr="00EB3A4B" w:rsidRDefault="00E55141" w:rsidP="00E5514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9</w:t>
      </w:r>
      <w:r w:rsidRPr="00EB3A4B">
        <w:rPr>
          <w:rFonts w:ascii="Verdana" w:hAnsi="Verdana"/>
          <w:color w:val="000000"/>
          <w:sz w:val="17"/>
          <w:szCs w:val="17"/>
          <w:lang w:val="nl-NL"/>
        </w:rPr>
        <w:t>8</w:t>
      </w:r>
      <w:r>
        <w:rPr>
          <w:rFonts w:ascii="Verdana" w:hAnsi="Verdana"/>
          <w:color w:val="000000"/>
          <w:sz w:val="17"/>
          <w:szCs w:val="17"/>
          <w:lang w:val="nl-NL"/>
        </w:rPr>
        <w:t xml:space="preserve"> H</w:t>
      </w:r>
      <w:r w:rsidRPr="00EB3A4B">
        <w:rPr>
          <w:rFonts w:ascii="Verdana" w:hAnsi="Verdana"/>
          <w:color w:val="000000"/>
          <w:sz w:val="17"/>
          <w:szCs w:val="17"/>
          <w:lang w:val="nl-NL"/>
        </w:rPr>
        <w:t>et aantal permutaties van n elementen kunnen bepalen.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99</w:t>
      </w:r>
      <w:r>
        <w:rPr>
          <w:rFonts w:ascii="Verdana" w:hAnsi="Verdana"/>
          <w:color w:val="000000"/>
          <w:sz w:val="17"/>
          <w:szCs w:val="17"/>
          <w:lang w:val="nl-NL"/>
        </w:rPr>
        <w:t xml:space="preserve"> </w:t>
      </w:r>
      <w:r w:rsidRPr="00EB3A4B">
        <w:rPr>
          <w:rFonts w:ascii="Verdana" w:hAnsi="Verdana"/>
          <w:color w:val="000000"/>
          <w:sz w:val="17"/>
          <w:szCs w:val="17"/>
          <w:lang w:val="nl-NL"/>
        </w:rPr>
        <w:t>Het aantal combinaties van n elementen p aan p kunnen bepalen.</w:t>
      </w:r>
    </w:p>
    <w:p w:rsidR="00E55141"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100</w:t>
      </w:r>
      <w:r>
        <w:rPr>
          <w:rFonts w:ascii="Verdana" w:hAnsi="Verdana"/>
          <w:color w:val="000000"/>
          <w:sz w:val="17"/>
          <w:szCs w:val="17"/>
          <w:lang w:val="nl-NL"/>
        </w:rPr>
        <w:t xml:space="preserve"> </w:t>
      </w:r>
      <w:r w:rsidRPr="00EB3A4B">
        <w:rPr>
          <w:rFonts w:ascii="Verdana" w:hAnsi="Verdana"/>
          <w:color w:val="000000"/>
          <w:sz w:val="17"/>
          <w:szCs w:val="17"/>
          <w:lang w:val="nl-NL"/>
        </w:rPr>
        <w:t>Het onderscheid kunnen maken tussen enkelvoudige en samengestelde beslissingen, permutaties, variaties en combinaties.</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lastRenderedPageBreak/>
        <w:t>101</w:t>
      </w:r>
      <w:r>
        <w:rPr>
          <w:rFonts w:ascii="Verdana" w:hAnsi="Verdana"/>
          <w:color w:val="000000"/>
          <w:sz w:val="17"/>
          <w:szCs w:val="17"/>
          <w:lang w:val="nl-NL"/>
        </w:rPr>
        <w:t xml:space="preserve"> </w:t>
      </w:r>
      <w:r w:rsidRPr="00EB3A4B">
        <w:rPr>
          <w:rFonts w:ascii="Verdana" w:hAnsi="Verdana"/>
          <w:color w:val="000000"/>
          <w:sz w:val="17"/>
          <w:szCs w:val="17"/>
          <w:lang w:val="nl-NL"/>
        </w:rPr>
        <w:t>Oefeningen met enkelvoudige en samengestelde beslissingen permutaties, variaties en combinaties kunnen oplossen.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104</w:t>
      </w:r>
      <w:r>
        <w:rPr>
          <w:rFonts w:ascii="Verdana" w:hAnsi="Verdana"/>
          <w:color w:val="000000"/>
          <w:sz w:val="17"/>
          <w:szCs w:val="17"/>
          <w:lang w:val="nl-NL"/>
        </w:rPr>
        <w:t xml:space="preserve"> </w:t>
      </w:r>
      <w:r w:rsidRPr="00EB3A4B">
        <w:rPr>
          <w:rFonts w:ascii="Verdana" w:hAnsi="Verdana"/>
          <w:i/>
          <w:iCs/>
          <w:color w:val="000000"/>
          <w:sz w:val="17"/>
          <w:szCs w:val="17"/>
          <w:lang w:val="nl-NL"/>
        </w:rPr>
        <w:t>Het aantal permutaties, variaties en combinaties met herhaling kunnen bepalen.</w:t>
      </w:r>
    </w:p>
    <w:p w:rsidR="00E55141" w:rsidRDefault="00E55141" w:rsidP="00E55141">
      <w:pPr>
        <w:shd w:val="clear" w:color="auto" w:fill="FFFFFF"/>
        <w:spacing w:line="300" w:lineRule="atLeast"/>
        <w:rPr>
          <w:rFonts w:ascii="Verdana" w:hAnsi="Verdana"/>
          <w:i/>
          <w:iCs/>
          <w:color w:val="000000"/>
          <w:sz w:val="17"/>
          <w:szCs w:val="17"/>
          <w:lang w:val="nl-NL"/>
        </w:rPr>
      </w:pPr>
      <w:r w:rsidRPr="00EB3A4B">
        <w:rPr>
          <w:rFonts w:ascii="Verdana" w:hAnsi="Verdana"/>
          <w:color w:val="000000"/>
          <w:sz w:val="17"/>
          <w:szCs w:val="17"/>
          <w:lang w:val="nl-NL"/>
        </w:rPr>
        <w:t>105</w:t>
      </w:r>
      <w:r>
        <w:rPr>
          <w:rFonts w:ascii="Verdana" w:hAnsi="Verdana"/>
          <w:color w:val="000000"/>
          <w:sz w:val="17"/>
          <w:szCs w:val="17"/>
          <w:lang w:val="nl-NL"/>
        </w:rPr>
        <w:t xml:space="preserve"> </w:t>
      </w:r>
      <w:r w:rsidRPr="00EB3A4B">
        <w:rPr>
          <w:rFonts w:ascii="Verdana" w:hAnsi="Verdana"/>
          <w:i/>
          <w:iCs/>
          <w:color w:val="000000"/>
          <w:sz w:val="17"/>
          <w:szCs w:val="17"/>
          <w:lang w:val="nl-NL"/>
        </w:rPr>
        <w:t>Het begrip kans kunnen illustreren.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106</w:t>
      </w:r>
      <w:r>
        <w:rPr>
          <w:rFonts w:ascii="Verdana" w:hAnsi="Verdana"/>
          <w:color w:val="000000"/>
          <w:sz w:val="17"/>
          <w:szCs w:val="17"/>
          <w:lang w:val="nl-NL"/>
        </w:rPr>
        <w:t xml:space="preserve"> </w:t>
      </w:r>
      <w:r w:rsidRPr="00EB3A4B">
        <w:rPr>
          <w:rFonts w:ascii="Verdana" w:hAnsi="Verdana"/>
          <w:i/>
          <w:iCs/>
          <w:color w:val="000000"/>
          <w:sz w:val="17"/>
          <w:szCs w:val="17"/>
          <w:lang w:val="nl-NL"/>
        </w:rPr>
        <w:t xml:space="preserve">Eenvoudige </w:t>
      </w:r>
      <w:proofErr w:type="spellStart"/>
      <w:r w:rsidRPr="00EB3A4B">
        <w:rPr>
          <w:rFonts w:ascii="Verdana" w:hAnsi="Verdana"/>
          <w:i/>
          <w:iCs/>
          <w:color w:val="000000"/>
          <w:sz w:val="17"/>
          <w:szCs w:val="17"/>
          <w:lang w:val="nl-NL"/>
        </w:rPr>
        <w:t>kansvraagstukken</w:t>
      </w:r>
      <w:proofErr w:type="spellEnd"/>
      <w:r w:rsidRPr="00EB3A4B">
        <w:rPr>
          <w:rFonts w:ascii="Verdana" w:hAnsi="Verdana"/>
          <w:i/>
          <w:iCs/>
          <w:color w:val="000000"/>
          <w:sz w:val="17"/>
          <w:szCs w:val="17"/>
          <w:lang w:val="nl-NL"/>
        </w:rPr>
        <w:t xml:space="preserve"> kunnen oplossen.</w:t>
      </w:r>
    </w:p>
    <w:p w:rsidR="00E55141" w:rsidRPr="00EB3A4B" w:rsidRDefault="00E55141" w:rsidP="00E55141">
      <w:pPr>
        <w:shd w:val="clear" w:color="auto" w:fill="FFFFFF"/>
        <w:spacing w:line="300" w:lineRule="atLeast"/>
        <w:rPr>
          <w:rFonts w:ascii="Verdana" w:hAnsi="Verdana"/>
          <w:color w:val="000000"/>
          <w:sz w:val="17"/>
          <w:szCs w:val="17"/>
          <w:lang w:val="nl-NL"/>
        </w:rPr>
      </w:pPr>
    </w:p>
    <w:p w:rsidR="00E55141" w:rsidRPr="001A1ACF" w:rsidRDefault="00E55141" w:rsidP="00E55141">
      <w:pPr>
        <w:rPr>
          <w:rFonts w:ascii="Verdana" w:hAnsi="Verdana"/>
          <w:b/>
        </w:rPr>
      </w:pPr>
      <w:r w:rsidRPr="001A1ACF">
        <w:rPr>
          <w:rFonts w:ascii="Verdana" w:hAnsi="Verdana"/>
          <w:b/>
        </w:rPr>
        <w:t>Overzicht leerinhouden</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C.I. Telproblemen :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a) inleiding,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b) tellen met schema's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b1) boomdiagram, b2) Venndiagram;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c) tellen met formules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c1) som- en productregel, c2) het begrip n!,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c3) het begrip variatie.,</w:t>
      </w:r>
      <w:r w:rsidRPr="00156A12">
        <w:rPr>
          <w:rFonts w:ascii="Verdana" w:hAnsi="Verdana"/>
          <w:sz w:val="17"/>
          <w:szCs w:val="17"/>
        </w:rPr>
        <w:t xml:space="preserve"> </w:t>
      </w:r>
      <w:r>
        <w:rPr>
          <w:rFonts w:ascii="Verdana" w:hAnsi="Verdana"/>
          <w:sz w:val="17"/>
          <w:szCs w:val="17"/>
        </w:rPr>
        <w:t>c4) het begrip permutatie, c5) het begrip combinatie.</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c6) onderscheid tussen enkelvoudige en samengestelde beslissingen, variaties, permutaties en combinaties.</w:t>
      </w:r>
      <w:r w:rsidRPr="00263D26">
        <w:rPr>
          <w:rFonts w:ascii="Verdana" w:hAnsi="Verdana"/>
          <w:sz w:val="17"/>
          <w:szCs w:val="17"/>
        </w:rPr>
        <w:t xml:space="preserve"> </w:t>
      </w:r>
      <w:r>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c8) variaties met herhaling, c9) permutaties met herhaling.</w:t>
      </w:r>
      <w:r w:rsidRPr="00EB3A4B">
        <w:rPr>
          <w:rFonts w:ascii="Verdana" w:hAnsi="Verdana"/>
          <w:sz w:val="17"/>
          <w:szCs w:val="17"/>
        </w:rPr>
        <w:t xml:space="preserve"> </w:t>
      </w:r>
      <w:r>
        <w:rPr>
          <w:rFonts w:ascii="Verdana" w:hAnsi="Verdana"/>
          <w:sz w:val="17"/>
          <w:szCs w:val="17"/>
        </w:rPr>
        <w:t>c10) combinaties met herhaling;</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c11) onderscheid tussen enkelvoudige en samengestelde beslissingen, variaties, permutaties en combinaties zonder en met herhaling.</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color w:val="000000"/>
          <w:sz w:val="17"/>
          <w:szCs w:val="17"/>
          <w:lang w:val="nl-NL"/>
        </w:rPr>
      </w:pPr>
      <w:r>
        <w:rPr>
          <w:rFonts w:ascii="Verdana" w:hAnsi="Verdana"/>
          <w:sz w:val="17"/>
          <w:szCs w:val="17"/>
        </w:rPr>
        <w:t>c12) oefeningen met enkelvoudige en samengestelde beslissingen, variaties, permutaties en combinaties zonder en met herhaling</w:t>
      </w:r>
    </w:p>
    <w:p w:rsidR="00E55141" w:rsidRDefault="00E55141" w:rsidP="00E55141">
      <w:pPr>
        <w:rPr>
          <w:rFonts w:ascii="Verdana" w:hAnsi="Verdana"/>
          <w:sz w:val="17"/>
          <w:szCs w:val="17"/>
        </w:rPr>
      </w:pPr>
      <w:r>
        <w:rPr>
          <w:rFonts w:ascii="Verdana" w:hAnsi="Verdana"/>
          <w:sz w:val="17"/>
          <w:szCs w:val="17"/>
        </w:rPr>
        <w:t xml:space="preserve">K.1. Telproblemen en rekenen met kansen : </w:t>
      </w:r>
    </w:p>
    <w:p w:rsidR="00E55141" w:rsidRDefault="00E55141" w:rsidP="00E55141">
      <w:pPr>
        <w:rPr>
          <w:rFonts w:ascii="Verdana" w:hAnsi="Verdana"/>
          <w:sz w:val="17"/>
          <w:szCs w:val="17"/>
        </w:rPr>
      </w:pPr>
      <w:r>
        <w:rPr>
          <w:rFonts w:ascii="Verdana" w:hAnsi="Verdana"/>
          <w:sz w:val="17"/>
          <w:szCs w:val="17"/>
        </w:rPr>
        <w:t>a) het begrip kans : experimentele en theoretische kans.</w:t>
      </w:r>
    </w:p>
    <w:p w:rsidR="00E55141" w:rsidRDefault="00E55141" w:rsidP="00E55141">
      <w:pPr>
        <w:rPr>
          <w:rFonts w:ascii="Verdana" w:hAnsi="Verdana"/>
          <w:sz w:val="17"/>
          <w:szCs w:val="17"/>
        </w:rPr>
      </w:pPr>
      <w:r>
        <w:rPr>
          <w:rFonts w:ascii="Verdana" w:hAnsi="Verdana"/>
          <w:sz w:val="17"/>
          <w:szCs w:val="17"/>
        </w:rPr>
        <w:t xml:space="preserve">b) formule van Laplace.  </w:t>
      </w:r>
    </w:p>
    <w:p w:rsidR="00E55141" w:rsidRDefault="00E55141" w:rsidP="00E55141">
      <w:pPr>
        <w:rPr>
          <w:rFonts w:ascii="Verdana" w:hAnsi="Verdana"/>
          <w:sz w:val="17"/>
          <w:szCs w:val="17"/>
        </w:rPr>
      </w:pPr>
      <w:r>
        <w:rPr>
          <w:rFonts w:ascii="Verdana" w:hAnsi="Verdana"/>
          <w:sz w:val="17"/>
          <w:szCs w:val="17"/>
        </w:rPr>
        <w:t xml:space="preserve">c) systematisch tellen : </w:t>
      </w:r>
    </w:p>
    <w:p w:rsidR="00E55141" w:rsidRDefault="00E55141" w:rsidP="00E55141">
      <w:pPr>
        <w:ind w:firstLine="708"/>
        <w:rPr>
          <w:rFonts w:ascii="Verdana" w:hAnsi="Verdana"/>
          <w:sz w:val="17"/>
          <w:szCs w:val="17"/>
        </w:rPr>
      </w:pPr>
      <w:r>
        <w:rPr>
          <w:rFonts w:ascii="Verdana" w:hAnsi="Verdana"/>
          <w:sz w:val="17"/>
          <w:szCs w:val="17"/>
        </w:rPr>
        <w:t xml:space="preserve">c1) tellen in een boomdiagram, </w:t>
      </w:r>
    </w:p>
    <w:p w:rsidR="00E55141" w:rsidRDefault="00E55141" w:rsidP="00E55141">
      <w:pPr>
        <w:ind w:firstLine="708"/>
        <w:rPr>
          <w:rFonts w:ascii="Verdana" w:hAnsi="Verdana"/>
          <w:sz w:val="17"/>
          <w:szCs w:val="17"/>
        </w:rPr>
      </w:pPr>
      <w:r>
        <w:rPr>
          <w:rFonts w:ascii="Verdana" w:hAnsi="Verdana"/>
          <w:sz w:val="17"/>
          <w:szCs w:val="17"/>
        </w:rPr>
        <w:t>c2) vereenvoudigd boomdiagram;</w:t>
      </w:r>
    </w:p>
    <w:p w:rsidR="00E55141" w:rsidRDefault="00E55141" w:rsidP="00E55141">
      <w:pPr>
        <w:rPr>
          <w:rFonts w:ascii="Verdana" w:hAnsi="Verdana"/>
          <w:sz w:val="17"/>
          <w:szCs w:val="17"/>
        </w:rPr>
      </w:pPr>
      <w:r>
        <w:rPr>
          <w:rFonts w:ascii="Verdana" w:hAnsi="Verdana"/>
          <w:sz w:val="17"/>
          <w:szCs w:val="17"/>
        </w:rPr>
        <w:t xml:space="preserve">d) rekenen met kansen : </w:t>
      </w:r>
    </w:p>
    <w:p w:rsidR="00E55141" w:rsidRDefault="00E55141" w:rsidP="00E55141">
      <w:pPr>
        <w:ind w:firstLine="708"/>
      </w:pPr>
      <w:r>
        <w:rPr>
          <w:rFonts w:ascii="Verdana" w:hAnsi="Verdana"/>
          <w:sz w:val="17"/>
          <w:szCs w:val="17"/>
        </w:rPr>
        <w:t>d1) som - en productwet (</w:t>
      </w:r>
      <w:proofErr w:type="spellStart"/>
      <w:r>
        <w:rPr>
          <w:rFonts w:ascii="Verdana" w:hAnsi="Verdana"/>
          <w:sz w:val="17"/>
          <w:szCs w:val="17"/>
        </w:rPr>
        <w:t>kansrekenen</w:t>
      </w:r>
      <w:proofErr w:type="spellEnd"/>
      <w:r>
        <w:rPr>
          <w:rFonts w:ascii="Verdana" w:hAnsi="Verdana"/>
          <w:sz w:val="17"/>
          <w:szCs w:val="17"/>
        </w:rPr>
        <w:t xml:space="preserve"> in een </w:t>
      </w:r>
      <w:proofErr w:type="spellStart"/>
      <w:r>
        <w:rPr>
          <w:rFonts w:ascii="Verdana" w:hAnsi="Verdana"/>
          <w:sz w:val="17"/>
          <w:szCs w:val="17"/>
        </w:rPr>
        <w:t>kansboom</w:t>
      </w:r>
      <w:proofErr w:type="spellEnd"/>
      <w:r>
        <w:rPr>
          <w:rFonts w:ascii="Verdana" w:hAnsi="Verdana"/>
          <w:sz w:val="17"/>
          <w:szCs w:val="17"/>
        </w:rPr>
        <w:t>).</w:t>
      </w:r>
    </w:p>
    <w:p w:rsidR="00E55141" w:rsidRDefault="00E55141" w:rsidP="00E55141"/>
    <w:p w:rsidR="00E55141" w:rsidRPr="00511CCA" w:rsidRDefault="00E55141" w:rsidP="00E55141">
      <w:pPr>
        <w:rPr>
          <w:rFonts w:ascii="Verdana" w:hAnsi="Verdana"/>
          <w:b/>
          <w:sz w:val="32"/>
          <w:szCs w:val="32"/>
        </w:rPr>
      </w:pPr>
      <w:r w:rsidRPr="00511CCA">
        <w:rPr>
          <w:rFonts w:ascii="Verdana" w:hAnsi="Verdana"/>
          <w:b/>
          <w:sz w:val="32"/>
          <w:szCs w:val="32"/>
        </w:rPr>
        <w:t>DIFFERENTIAALREKENEN EN INTEGRALEN = 1</w:t>
      </w:r>
      <w:r>
        <w:rPr>
          <w:rFonts w:ascii="Verdana" w:hAnsi="Verdana"/>
          <w:b/>
          <w:sz w:val="32"/>
          <w:szCs w:val="32"/>
        </w:rPr>
        <w:t>8</w:t>
      </w:r>
    </w:p>
    <w:p w:rsidR="00E55141" w:rsidRDefault="00E55141" w:rsidP="00E55141">
      <w:pPr>
        <w:rPr>
          <w:rFonts w:ascii="Verdana" w:hAnsi="Verdana"/>
          <w:b/>
        </w:rPr>
      </w:pPr>
      <w:r>
        <w:rPr>
          <w:rFonts w:ascii="Verdana" w:hAnsi="Verdana"/>
          <w:b/>
        </w:rPr>
        <w:t>13  Lessen , 2  Herhalingsoefeningen , 3 Toetsen</w:t>
      </w:r>
    </w:p>
    <w:p w:rsidR="00E55141" w:rsidRDefault="00E55141" w:rsidP="00E55141"/>
    <w:p w:rsidR="00E55141" w:rsidRDefault="00E55141" w:rsidP="00E55141">
      <w:pPr>
        <w:rPr>
          <w:rFonts w:ascii="Verdana" w:hAnsi="Verdana"/>
          <w:b/>
        </w:rPr>
      </w:pPr>
      <w:r>
        <w:rPr>
          <w:rFonts w:ascii="Verdana" w:hAnsi="Verdana"/>
          <w:b/>
        </w:rPr>
        <w:t>Overzicht Leerplandoelen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80</w:t>
      </w:r>
      <w:r>
        <w:rPr>
          <w:rFonts w:ascii="Verdana" w:hAnsi="Verdana"/>
          <w:color w:val="000000"/>
          <w:sz w:val="17"/>
          <w:szCs w:val="17"/>
          <w:lang w:val="nl-NL"/>
        </w:rPr>
        <w:t xml:space="preserve"> </w:t>
      </w:r>
      <w:r w:rsidRPr="008B4BB5">
        <w:rPr>
          <w:rFonts w:ascii="Verdana" w:hAnsi="Verdana"/>
          <w:color w:val="000000"/>
          <w:sz w:val="17"/>
          <w:szCs w:val="17"/>
          <w:lang w:val="nl-NL"/>
        </w:rPr>
        <w:t>De notatie van differentiaal kunnen gebruiken.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81</w:t>
      </w:r>
      <w:r>
        <w:rPr>
          <w:rFonts w:ascii="Verdana" w:hAnsi="Verdana"/>
          <w:color w:val="000000"/>
          <w:sz w:val="17"/>
          <w:szCs w:val="17"/>
          <w:lang w:val="nl-NL"/>
        </w:rPr>
        <w:t xml:space="preserve"> </w:t>
      </w:r>
      <w:r w:rsidRPr="008B4BB5">
        <w:rPr>
          <w:rFonts w:ascii="Verdana" w:hAnsi="Verdana"/>
          <w:color w:val="000000"/>
          <w:sz w:val="17"/>
          <w:szCs w:val="17"/>
          <w:lang w:val="nl-NL"/>
        </w:rPr>
        <w:t>Oefeningen met differentialen kunnen oplossen door het toepassen van de rekenregels voor het afleiden.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84</w:t>
      </w:r>
      <w:r>
        <w:rPr>
          <w:rFonts w:ascii="Verdana" w:hAnsi="Verdana"/>
          <w:color w:val="000000"/>
          <w:sz w:val="17"/>
          <w:szCs w:val="17"/>
          <w:lang w:val="nl-NL"/>
        </w:rPr>
        <w:t xml:space="preserve"> </w:t>
      </w:r>
      <w:r w:rsidRPr="008B4BB5">
        <w:rPr>
          <w:rFonts w:ascii="Verdana" w:hAnsi="Verdana"/>
          <w:color w:val="000000"/>
          <w:sz w:val="17"/>
          <w:szCs w:val="17"/>
          <w:lang w:val="nl-NL"/>
        </w:rPr>
        <w:t>De rekenregels voor het integreren van veeltermfuncties kunnen toepassen.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85</w:t>
      </w:r>
      <w:r>
        <w:rPr>
          <w:rFonts w:ascii="Verdana" w:hAnsi="Verdana"/>
          <w:color w:val="000000"/>
          <w:sz w:val="17"/>
          <w:szCs w:val="17"/>
          <w:lang w:val="nl-NL"/>
        </w:rPr>
        <w:t xml:space="preserve"> </w:t>
      </w:r>
      <w:r w:rsidRPr="008B4BB5">
        <w:rPr>
          <w:rFonts w:ascii="Verdana" w:hAnsi="Verdana"/>
          <w:i/>
          <w:iCs/>
          <w:color w:val="000000"/>
          <w:sz w:val="17"/>
          <w:szCs w:val="17"/>
          <w:lang w:val="nl-NL"/>
        </w:rPr>
        <w:t>Rekenregels voor het integreren kunnen toepassen.</w:t>
      </w:r>
    </w:p>
    <w:p w:rsidR="00E55141" w:rsidRDefault="00E55141" w:rsidP="00E55141">
      <w:pPr>
        <w:shd w:val="clear" w:color="auto" w:fill="FFFFFF"/>
        <w:spacing w:line="300" w:lineRule="atLeast"/>
        <w:rPr>
          <w:rFonts w:ascii="Verdana" w:hAnsi="Verdana"/>
          <w:i/>
          <w:iCs/>
          <w:color w:val="000000"/>
          <w:sz w:val="17"/>
          <w:szCs w:val="17"/>
          <w:lang w:val="nl-NL"/>
        </w:rPr>
      </w:pPr>
      <w:r w:rsidRPr="008B4BB5">
        <w:rPr>
          <w:rFonts w:ascii="Verdana" w:hAnsi="Verdana"/>
          <w:color w:val="000000"/>
          <w:sz w:val="17"/>
          <w:szCs w:val="17"/>
          <w:lang w:val="nl-NL"/>
        </w:rPr>
        <w:t>86</w:t>
      </w:r>
      <w:r>
        <w:rPr>
          <w:rFonts w:ascii="Verdana" w:hAnsi="Verdana"/>
          <w:color w:val="000000"/>
          <w:sz w:val="17"/>
          <w:szCs w:val="17"/>
          <w:lang w:val="nl-NL"/>
        </w:rPr>
        <w:t xml:space="preserve"> </w:t>
      </w:r>
      <w:r w:rsidRPr="008B4BB5">
        <w:rPr>
          <w:rFonts w:ascii="Verdana" w:hAnsi="Verdana"/>
          <w:i/>
          <w:iCs/>
          <w:color w:val="000000"/>
          <w:sz w:val="17"/>
          <w:szCs w:val="17"/>
          <w:lang w:val="nl-NL"/>
        </w:rPr>
        <w:t>Integratiemethodes kunnen toepassen.</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87</w:t>
      </w:r>
      <w:r>
        <w:rPr>
          <w:rFonts w:ascii="Verdana" w:hAnsi="Verdana"/>
          <w:color w:val="000000"/>
          <w:sz w:val="17"/>
          <w:szCs w:val="17"/>
          <w:lang w:val="nl-NL"/>
        </w:rPr>
        <w:t xml:space="preserve"> </w:t>
      </w:r>
      <w:r w:rsidRPr="007E63DF">
        <w:rPr>
          <w:rFonts w:ascii="Verdana" w:hAnsi="Verdana"/>
          <w:i/>
          <w:iCs/>
          <w:color w:val="000000"/>
          <w:sz w:val="17"/>
          <w:szCs w:val="17"/>
          <w:lang w:val="nl-NL"/>
        </w:rPr>
        <w:t>Kunnen aangeven dat de afgeleide van een oppervlaktefunctie de functie zelf is.</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88</w:t>
      </w:r>
      <w:r>
        <w:rPr>
          <w:rFonts w:ascii="Verdana" w:hAnsi="Verdana"/>
          <w:color w:val="000000"/>
          <w:sz w:val="17"/>
          <w:szCs w:val="17"/>
          <w:lang w:val="nl-NL"/>
        </w:rPr>
        <w:t xml:space="preserve"> </w:t>
      </w:r>
      <w:r w:rsidRPr="007E63DF">
        <w:rPr>
          <w:rFonts w:ascii="Verdana" w:hAnsi="Verdana"/>
          <w:color w:val="000000"/>
          <w:sz w:val="17"/>
          <w:szCs w:val="17"/>
          <w:lang w:val="nl-NL"/>
        </w:rPr>
        <w:t>De definitie van bepaalde integraal kunnen geven.</w:t>
      </w:r>
    </w:p>
    <w:p w:rsidR="00E55141"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lastRenderedPageBreak/>
        <w:t>89</w:t>
      </w:r>
      <w:r>
        <w:rPr>
          <w:rFonts w:ascii="Verdana" w:hAnsi="Verdana"/>
          <w:color w:val="000000"/>
          <w:sz w:val="17"/>
          <w:szCs w:val="17"/>
          <w:lang w:val="nl-NL"/>
        </w:rPr>
        <w:t xml:space="preserve"> </w:t>
      </w:r>
      <w:r w:rsidRPr="007E63DF">
        <w:rPr>
          <w:rFonts w:ascii="Verdana" w:hAnsi="Verdana"/>
          <w:color w:val="000000"/>
          <w:sz w:val="17"/>
          <w:szCs w:val="17"/>
          <w:lang w:val="nl-NL"/>
        </w:rPr>
        <w:t>De definitie van de oppervlakte tussen de x-as en de kromme kunnen geven.</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90</w:t>
      </w:r>
      <w:r>
        <w:rPr>
          <w:rFonts w:ascii="Verdana" w:hAnsi="Verdana"/>
          <w:color w:val="000000"/>
          <w:sz w:val="17"/>
          <w:szCs w:val="17"/>
          <w:lang w:val="nl-NL"/>
        </w:rPr>
        <w:t xml:space="preserve"> </w:t>
      </w:r>
      <w:r w:rsidRPr="007E63DF">
        <w:rPr>
          <w:rFonts w:ascii="Verdana" w:hAnsi="Verdana"/>
          <w:color w:val="000000"/>
          <w:sz w:val="17"/>
          <w:szCs w:val="17"/>
          <w:lang w:val="nl-NL"/>
        </w:rPr>
        <w:t>De oppervlakte tussen de x-as en de kromme kunnen berekenen.</w:t>
      </w:r>
    </w:p>
    <w:p w:rsidR="00E55141" w:rsidRPr="007E63DF" w:rsidRDefault="00E55141" w:rsidP="00E55141">
      <w:pPr>
        <w:shd w:val="clear" w:color="auto" w:fill="FFFFFF"/>
        <w:spacing w:line="300" w:lineRule="atLeast"/>
        <w:rPr>
          <w:rFonts w:ascii="Verdana" w:hAnsi="Verdana"/>
          <w:color w:val="000000"/>
          <w:sz w:val="17"/>
          <w:szCs w:val="17"/>
          <w:lang w:val="nl-NL"/>
        </w:rPr>
      </w:pPr>
    </w:p>
    <w:p w:rsidR="00E55141" w:rsidRPr="001A1ACF" w:rsidRDefault="00E55141" w:rsidP="00E55141">
      <w:pPr>
        <w:rPr>
          <w:rFonts w:ascii="Verdana" w:hAnsi="Verdana"/>
          <w:b/>
        </w:rPr>
      </w:pPr>
      <w:r w:rsidRPr="001A1ACF">
        <w:rPr>
          <w:rFonts w:ascii="Verdana" w:hAnsi="Verdana"/>
          <w:b/>
        </w:rPr>
        <w:t>Overzicht leerinhouden</w:t>
      </w:r>
    </w:p>
    <w:p w:rsidR="00E55141" w:rsidRDefault="00E55141" w:rsidP="00E55141">
      <w:pPr>
        <w:shd w:val="clear" w:color="auto" w:fill="FFFFFF"/>
        <w:spacing w:line="300" w:lineRule="atLeast"/>
        <w:rPr>
          <w:rFonts w:ascii="Verdana" w:hAnsi="Verdana"/>
          <w:sz w:val="17"/>
          <w:szCs w:val="17"/>
        </w:rPr>
      </w:pPr>
      <w:r w:rsidRPr="008B4BB5">
        <w:rPr>
          <w:rFonts w:ascii="Verdana" w:hAnsi="Verdana"/>
          <w:color w:val="000000"/>
          <w:sz w:val="17"/>
          <w:szCs w:val="17"/>
          <w:lang w:val="nl-NL"/>
        </w:rPr>
        <w:t>I.1. D</w:t>
      </w:r>
      <w:r w:rsidRPr="008B4BB5">
        <w:rPr>
          <w:rFonts w:ascii="Verdana" w:hAnsi="Verdana"/>
          <w:sz w:val="17"/>
          <w:szCs w:val="17"/>
        </w:rPr>
        <w:t xml:space="preserve"> </w:t>
      </w:r>
      <w:r>
        <w:rPr>
          <w:rFonts w:ascii="Verdana" w:hAnsi="Verdana"/>
          <w:sz w:val="17"/>
          <w:szCs w:val="17"/>
        </w:rPr>
        <w:t xml:space="preserve">I.2. Onbepaalde integralen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b) rekenregels voor het integreren van veeltermfuncties + gebroken rationale functies : </w:t>
      </w:r>
    </w:p>
    <w:p w:rsidR="00E55141" w:rsidRDefault="00E55141" w:rsidP="00E55141">
      <w:pPr>
        <w:shd w:val="clear" w:color="auto" w:fill="FFFFFF"/>
        <w:spacing w:line="300" w:lineRule="atLeast"/>
        <w:ind w:left="708" w:firstLine="708"/>
        <w:rPr>
          <w:rFonts w:cs="Arial"/>
          <w:lang w:val="nl-NL"/>
        </w:rPr>
      </w:pPr>
      <w:r>
        <w:rPr>
          <w:rFonts w:ascii="Verdana" w:hAnsi="Verdana"/>
          <w:sz w:val="17"/>
          <w:szCs w:val="17"/>
        </w:rPr>
        <w:t>b2) basiseigenschappen..</w:t>
      </w:r>
    </w:p>
    <w:p w:rsidR="00E55141" w:rsidRDefault="00E55141" w:rsidP="00E55141">
      <w:pPr>
        <w:rPr>
          <w:rFonts w:ascii="Verdana" w:hAnsi="Verdana"/>
          <w:sz w:val="17"/>
          <w:szCs w:val="17"/>
        </w:rPr>
      </w:pPr>
      <w:r>
        <w:rPr>
          <w:rFonts w:ascii="Verdana" w:hAnsi="Verdana"/>
          <w:sz w:val="17"/>
          <w:szCs w:val="17"/>
        </w:rPr>
        <w:t xml:space="preserve">I.2. Onbepaalde integralen : </w:t>
      </w:r>
    </w:p>
    <w:p w:rsidR="00E55141" w:rsidRDefault="00E55141" w:rsidP="00E55141">
      <w:pPr>
        <w:ind w:firstLine="708"/>
        <w:rPr>
          <w:rFonts w:ascii="Verdana" w:hAnsi="Verdana"/>
          <w:sz w:val="17"/>
          <w:szCs w:val="17"/>
        </w:rPr>
      </w:pPr>
      <w:r>
        <w:rPr>
          <w:rFonts w:ascii="Verdana" w:hAnsi="Verdana"/>
          <w:sz w:val="17"/>
          <w:szCs w:val="17"/>
        </w:rPr>
        <w:t>c) integratiemethodes : substitutiemethode.</w:t>
      </w:r>
    </w:p>
    <w:p w:rsidR="00E55141" w:rsidRDefault="00E55141" w:rsidP="00E55141">
      <w:pPr>
        <w:rPr>
          <w:rFonts w:ascii="Verdana" w:hAnsi="Verdana"/>
          <w:sz w:val="17"/>
          <w:szCs w:val="17"/>
        </w:rPr>
      </w:pPr>
      <w:r>
        <w:rPr>
          <w:rFonts w:ascii="Verdana" w:hAnsi="Verdana"/>
          <w:sz w:val="17"/>
          <w:szCs w:val="17"/>
        </w:rPr>
        <w:t xml:space="preserve">I.3. Bepaalde integralen : </w:t>
      </w:r>
    </w:p>
    <w:p w:rsidR="00E55141" w:rsidRDefault="00E55141" w:rsidP="00E55141">
      <w:pPr>
        <w:ind w:firstLine="708"/>
        <w:rPr>
          <w:rFonts w:ascii="Verdana" w:hAnsi="Verdana"/>
          <w:sz w:val="17"/>
          <w:szCs w:val="17"/>
        </w:rPr>
      </w:pPr>
      <w:r>
        <w:rPr>
          <w:rFonts w:ascii="Verdana" w:hAnsi="Verdana"/>
          <w:sz w:val="17"/>
          <w:szCs w:val="17"/>
        </w:rPr>
        <w:t xml:space="preserve">c) eigenschappen van de grenzen, </w:t>
      </w:r>
    </w:p>
    <w:p w:rsidR="00E55141" w:rsidRDefault="00E55141" w:rsidP="00E55141">
      <w:pPr>
        <w:ind w:firstLine="708"/>
        <w:rPr>
          <w:rFonts w:ascii="Verdana" w:hAnsi="Verdana"/>
          <w:sz w:val="17"/>
          <w:szCs w:val="17"/>
        </w:rPr>
      </w:pPr>
      <w:r>
        <w:rPr>
          <w:rFonts w:ascii="Verdana" w:hAnsi="Verdana"/>
          <w:sz w:val="17"/>
          <w:szCs w:val="17"/>
        </w:rPr>
        <w:t xml:space="preserve">d) oppervlakteberekeningen : </w:t>
      </w:r>
    </w:p>
    <w:p w:rsidR="00E55141" w:rsidRDefault="00E55141" w:rsidP="00E55141">
      <w:pPr>
        <w:ind w:left="708" w:firstLine="708"/>
        <w:rPr>
          <w:rFonts w:ascii="Verdana" w:hAnsi="Verdana"/>
          <w:sz w:val="17"/>
          <w:szCs w:val="17"/>
        </w:rPr>
      </w:pPr>
      <w:r>
        <w:rPr>
          <w:rFonts w:ascii="Verdana" w:hAnsi="Verdana"/>
          <w:sz w:val="17"/>
          <w:szCs w:val="17"/>
        </w:rPr>
        <w:t xml:space="preserve">d1) inleiding, </w:t>
      </w:r>
    </w:p>
    <w:p w:rsidR="00E55141" w:rsidRDefault="00E55141" w:rsidP="00E55141">
      <w:pPr>
        <w:ind w:left="708" w:firstLine="708"/>
        <w:rPr>
          <w:rFonts w:ascii="Verdana" w:hAnsi="Verdana"/>
          <w:sz w:val="17"/>
          <w:szCs w:val="17"/>
        </w:rPr>
      </w:pPr>
      <w:r>
        <w:rPr>
          <w:rFonts w:ascii="Verdana" w:hAnsi="Verdana"/>
          <w:sz w:val="17"/>
          <w:szCs w:val="17"/>
        </w:rPr>
        <w:t>d2) berekenen van oppervlakten tussen de x-as en veeltermfuncties.</w:t>
      </w:r>
    </w:p>
    <w:p w:rsidR="00E55141" w:rsidRPr="00777976" w:rsidRDefault="00E55141" w:rsidP="00456E59">
      <w:pPr>
        <w:rPr>
          <w:rFonts w:ascii="Verdana" w:hAnsi="Verdana"/>
        </w:rPr>
      </w:pPr>
    </w:p>
    <w:sectPr w:rsidR="00E55141" w:rsidRPr="00777976" w:rsidSect="00E42CF3">
      <w:pgSz w:w="16838" w:h="11906" w:orient="landscape"/>
      <w:pgMar w:top="851" w:right="72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C4" w:rsidRDefault="008454C4" w:rsidP="00DB25A5">
      <w:r>
        <w:separator/>
      </w:r>
    </w:p>
  </w:endnote>
  <w:endnote w:type="continuationSeparator" w:id="0">
    <w:p w:rsidR="008454C4" w:rsidRDefault="008454C4" w:rsidP="00DB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Script">
    <w:altName w:val="Arial"/>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C4" w:rsidRDefault="008454C4" w:rsidP="00DB25A5">
      <w:r>
        <w:separator/>
      </w:r>
    </w:p>
  </w:footnote>
  <w:footnote w:type="continuationSeparator" w:id="0">
    <w:p w:rsidR="008454C4" w:rsidRDefault="008454C4" w:rsidP="00DB25A5">
      <w:r>
        <w:continuationSeparator/>
      </w:r>
    </w:p>
  </w:footnote>
  <w:footnote w:id="1">
    <w:p w:rsidR="00F4776A" w:rsidRDefault="00F4776A" w:rsidP="00DB25A5">
      <w:pPr>
        <w:pStyle w:val="Voetnoottekst"/>
      </w:pPr>
      <w:r>
        <w:rPr>
          <w:rStyle w:val="Voetnootmarkering"/>
        </w:rPr>
        <w:footnoteRef/>
      </w:r>
      <w:r>
        <w:t xml:space="preserve"> We gebruiken deze doelstelling om de kettingregel voor afgeleiden meer betekenis te geven en meer kans aan de leerlingen te geven deze rekenregel in te oefenen.</w:t>
      </w:r>
    </w:p>
  </w:footnote>
  <w:footnote w:id="2">
    <w:p w:rsidR="00F4776A" w:rsidRDefault="00F4776A" w:rsidP="00DB25A5">
      <w:pPr>
        <w:pStyle w:val="Voetnoottekst"/>
      </w:pPr>
      <w:r>
        <w:rPr>
          <w:rStyle w:val="Voetnootmarkering"/>
        </w:rPr>
        <w:footnoteRef/>
      </w:r>
      <w:r>
        <w:t xml:space="preserve"> We gebruiken deze doelstelling omdat ze ons in staat stelt enkele eigenschappen van  sinus, cosinus en tangens opnieuw in het daglicht te brengen. Het inzicht helpt AN35, en geeft me de kans om duidelijk te maken dat verschillende klassen van functies niet volledig los vaneen staan. (De afgeleide functie van </w:t>
      </w:r>
      <w:proofErr w:type="spellStart"/>
      <w:r>
        <w:t>cyclometrische</w:t>
      </w:r>
      <w:proofErr w:type="spellEnd"/>
      <w:r>
        <w:t xml:space="preserve"> functie is een functie uit een andere klasse.)</w:t>
      </w:r>
    </w:p>
  </w:footnote>
  <w:footnote w:id="3">
    <w:p w:rsidR="00F4776A" w:rsidRDefault="00F4776A" w:rsidP="00DB25A5">
      <w:pPr>
        <w:pStyle w:val="Voetnoottekst"/>
      </w:pPr>
      <w:r>
        <w:rPr>
          <w:rStyle w:val="Voetnootmarkering"/>
        </w:rPr>
        <w:footnoteRef/>
      </w:r>
      <w:r>
        <w:t xml:space="preserve"> We doen in 6ASO enkel de in het vet aangeduide functies. De andere zijn reeds in 5A behandeld, dit geldt ook voor doelstelling AN33, AN35 en AN36</w:t>
      </w:r>
    </w:p>
  </w:footnote>
  <w:footnote w:id="4">
    <w:p w:rsidR="00F4776A" w:rsidRDefault="00F4776A" w:rsidP="00DB25A5">
      <w:pPr>
        <w:pStyle w:val="Voetnoottekst"/>
      </w:pPr>
      <w:r>
        <w:rPr>
          <w:rStyle w:val="Voetnootmarkering"/>
        </w:rPr>
        <w:footnoteRef/>
      </w:r>
      <w:r>
        <w:t xml:space="preserve"> We kiezen deze uitbreidingsdoelstelling om ook dit jaar nog eens te kunnen oefenen op het berekenen van limieten daar we leerlingen hebben die graag ingenieursstudies zouden aanvangen.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C02"/>
    <w:multiLevelType w:val="hybridMultilevel"/>
    <w:tmpl w:val="6B6463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8BF485C"/>
    <w:multiLevelType w:val="hybridMultilevel"/>
    <w:tmpl w:val="714020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3A67E9C"/>
    <w:multiLevelType w:val="hybridMultilevel"/>
    <w:tmpl w:val="1A9C1922"/>
    <w:lvl w:ilvl="0" w:tplc="BEE25ED8">
      <w:start w:val="1"/>
      <w:numFmt w:val="bullet"/>
      <w:lvlText w:val="-"/>
      <w:lvlJc w:val="left"/>
      <w:pPr>
        <w:tabs>
          <w:tab w:val="num" w:pos="397"/>
        </w:tabs>
        <w:ind w:left="397" w:hanging="397"/>
      </w:pPr>
      <w:rPr>
        <w:rFonts w:ascii="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nsid w:val="15A3478E"/>
    <w:multiLevelType w:val="hybridMultilevel"/>
    <w:tmpl w:val="E8327966"/>
    <w:lvl w:ilvl="0" w:tplc="698202A6">
      <w:numFmt w:val="bullet"/>
      <w:pStyle w:val="VVKSOOpsomming1"/>
      <w:lvlText w:val="•"/>
      <w:lvlJc w:val="left"/>
      <w:pPr>
        <w:tabs>
          <w:tab w:val="num" w:pos="397"/>
        </w:tabs>
        <w:ind w:left="397" w:hanging="397"/>
      </w:pPr>
      <w:rPr>
        <w:rFonts w:ascii="Arial" w:hAnsi="Arial" w:cs="Times New Roman" w:hint="default"/>
      </w:rPr>
    </w:lvl>
    <w:lvl w:ilvl="1" w:tplc="08130003">
      <w:start w:val="1"/>
      <w:numFmt w:val="bullet"/>
      <w:lvlText w:val="o"/>
      <w:lvlJc w:val="left"/>
      <w:pPr>
        <w:tabs>
          <w:tab w:val="num" w:pos="1440"/>
        </w:tabs>
        <w:ind w:left="1440" w:hanging="360"/>
      </w:pPr>
      <w:rPr>
        <w:rFonts w:ascii="Courier New" w:hAnsi="Courier New" w:cs="Times New Roman"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Times New Roman"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Times New Roman"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
    <w:nsid w:val="269026FA"/>
    <w:multiLevelType w:val="hybridMultilevel"/>
    <w:tmpl w:val="E20C9D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3B85FD3"/>
    <w:multiLevelType w:val="hybridMultilevel"/>
    <w:tmpl w:val="184C60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4487AE9"/>
    <w:multiLevelType w:val="hybridMultilevel"/>
    <w:tmpl w:val="03B6A8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60759AC"/>
    <w:multiLevelType w:val="hybridMultilevel"/>
    <w:tmpl w:val="B0ECEB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1EF1E30"/>
    <w:multiLevelType w:val="hybridMultilevel"/>
    <w:tmpl w:val="96665A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A3E410F"/>
    <w:multiLevelType w:val="hybridMultilevel"/>
    <w:tmpl w:val="591AB6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DAD74AF"/>
    <w:multiLevelType w:val="hybridMultilevel"/>
    <w:tmpl w:val="7F9CF5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6C166876"/>
    <w:multiLevelType w:val="hybridMultilevel"/>
    <w:tmpl w:val="AEA8D89C"/>
    <w:lvl w:ilvl="0" w:tplc="BEE25ED8">
      <w:start w:val="1"/>
      <w:numFmt w:val="bullet"/>
      <w:lvlText w:val="-"/>
      <w:lvlJc w:val="left"/>
      <w:pPr>
        <w:tabs>
          <w:tab w:val="num" w:pos="794"/>
        </w:tabs>
        <w:ind w:left="794" w:hanging="397"/>
      </w:pPr>
      <w:rPr>
        <w:rFonts w:ascii="Times New Roman" w:hAnsi="Times New Roman" w:cs="Times New Roman" w:hint="default"/>
      </w:rPr>
    </w:lvl>
    <w:lvl w:ilvl="1" w:tplc="04130003">
      <w:start w:val="1"/>
      <w:numFmt w:val="bullet"/>
      <w:lvlText w:val="o"/>
      <w:lvlJc w:val="left"/>
      <w:pPr>
        <w:tabs>
          <w:tab w:val="num" w:pos="1837"/>
        </w:tabs>
        <w:ind w:left="1837" w:hanging="360"/>
      </w:pPr>
      <w:rPr>
        <w:rFonts w:ascii="Courier New" w:hAnsi="Courier New" w:cs="Times New Roman" w:hint="default"/>
      </w:rPr>
    </w:lvl>
    <w:lvl w:ilvl="2" w:tplc="04130005">
      <w:start w:val="1"/>
      <w:numFmt w:val="bullet"/>
      <w:lvlText w:val=""/>
      <w:lvlJc w:val="left"/>
      <w:pPr>
        <w:tabs>
          <w:tab w:val="num" w:pos="2557"/>
        </w:tabs>
        <w:ind w:left="2557" w:hanging="360"/>
      </w:pPr>
      <w:rPr>
        <w:rFonts w:ascii="Wingdings" w:hAnsi="Wingdings" w:hint="default"/>
      </w:rPr>
    </w:lvl>
    <w:lvl w:ilvl="3" w:tplc="04130001">
      <w:start w:val="1"/>
      <w:numFmt w:val="bullet"/>
      <w:lvlText w:val=""/>
      <w:lvlJc w:val="left"/>
      <w:pPr>
        <w:tabs>
          <w:tab w:val="num" w:pos="3277"/>
        </w:tabs>
        <w:ind w:left="3277" w:hanging="360"/>
      </w:pPr>
      <w:rPr>
        <w:rFonts w:ascii="Symbol" w:hAnsi="Symbol" w:hint="default"/>
      </w:rPr>
    </w:lvl>
    <w:lvl w:ilvl="4" w:tplc="04130003">
      <w:start w:val="1"/>
      <w:numFmt w:val="bullet"/>
      <w:lvlText w:val="o"/>
      <w:lvlJc w:val="left"/>
      <w:pPr>
        <w:tabs>
          <w:tab w:val="num" w:pos="3997"/>
        </w:tabs>
        <w:ind w:left="3997" w:hanging="360"/>
      </w:pPr>
      <w:rPr>
        <w:rFonts w:ascii="Courier New" w:hAnsi="Courier New" w:cs="Times New Roman" w:hint="default"/>
      </w:rPr>
    </w:lvl>
    <w:lvl w:ilvl="5" w:tplc="04130005">
      <w:start w:val="1"/>
      <w:numFmt w:val="bullet"/>
      <w:lvlText w:val=""/>
      <w:lvlJc w:val="left"/>
      <w:pPr>
        <w:tabs>
          <w:tab w:val="num" w:pos="4717"/>
        </w:tabs>
        <w:ind w:left="4717" w:hanging="360"/>
      </w:pPr>
      <w:rPr>
        <w:rFonts w:ascii="Wingdings" w:hAnsi="Wingdings" w:hint="default"/>
      </w:rPr>
    </w:lvl>
    <w:lvl w:ilvl="6" w:tplc="04130001">
      <w:start w:val="1"/>
      <w:numFmt w:val="bullet"/>
      <w:lvlText w:val=""/>
      <w:lvlJc w:val="left"/>
      <w:pPr>
        <w:tabs>
          <w:tab w:val="num" w:pos="5437"/>
        </w:tabs>
        <w:ind w:left="5437" w:hanging="360"/>
      </w:pPr>
      <w:rPr>
        <w:rFonts w:ascii="Symbol" w:hAnsi="Symbol" w:hint="default"/>
      </w:rPr>
    </w:lvl>
    <w:lvl w:ilvl="7" w:tplc="04130003">
      <w:start w:val="1"/>
      <w:numFmt w:val="bullet"/>
      <w:lvlText w:val="o"/>
      <w:lvlJc w:val="left"/>
      <w:pPr>
        <w:tabs>
          <w:tab w:val="num" w:pos="6157"/>
        </w:tabs>
        <w:ind w:left="6157" w:hanging="360"/>
      </w:pPr>
      <w:rPr>
        <w:rFonts w:ascii="Courier New" w:hAnsi="Courier New" w:cs="Times New Roman" w:hint="default"/>
      </w:rPr>
    </w:lvl>
    <w:lvl w:ilvl="8" w:tplc="04130005">
      <w:start w:val="1"/>
      <w:numFmt w:val="bullet"/>
      <w:lvlText w:val=""/>
      <w:lvlJc w:val="left"/>
      <w:pPr>
        <w:tabs>
          <w:tab w:val="num" w:pos="6877"/>
        </w:tabs>
        <w:ind w:left="6877" w:hanging="360"/>
      </w:pPr>
      <w:rPr>
        <w:rFonts w:ascii="Wingdings" w:hAnsi="Wingdings" w:hint="default"/>
      </w:rPr>
    </w:lvl>
  </w:abstractNum>
  <w:abstractNum w:abstractNumId="12">
    <w:nsid w:val="769E563A"/>
    <w:multiLevelType w:val="hybridMultilevel"/>
    <w:tmpl w:val="79C28E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6EE620F"/>
    <w:multiLevelType w:val="multilevel"/>
    <w:tmpl w:val="19147696"/>
    <w:lvl w:ilvl="0">
      <w:start w:val="1"/>
      <w:numFmt w:val="decimal"/>
      <w:lvlText w:val="%1"/>
      <w:lvlJc w:val="left"/>
      <w:pPr>
        <w:ind w:left="1134" w:hanging="1134"/>
      </w:pPr>
    </w:lvl>
    <w:lvl w:ilvl="1">
      <w:start w:val="1"/>
      <w:numFmt w:val="decimal"/>
      <w:pStyle w:val="Kop2"/>
      <w:lvlText w:val="%1.%2"/>
      <w:lvlJc w:val="left"/>
      <w:pPr>
        <w:ind w:left="1134" w:hanging="1134"/>
      </w:pPr>
    </w:lvl>
    <w:lvl w:ilvl="2">
      <w:start w:val="1"/>
      <w:numFmt w:val="decimal"/>
      <w:pStyle w:val="Kop3"/>
      <w:lvlText w:val="%1.%2.%3"/>
      <w:lvlJc w:val="left"/>
      <w:pPr>
        <w:ind w:left="1134" w:hanging="1134"/>
      </w:pPr>
    </w:lvl>
    <w:lvl w:ilvl="3">
      <w:start w:val="1"/>
      <w:numFmt w:val="decimal"/>
      <w:pStyle w:val="Kop4"/>
      <w:lvlText w:val="%1.%2.%3.%4"/>
      <w:lvlJc w:val="left"/>
      <w:pPr>
        <w:ind w:left="1134" w:hanging="113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nsid w:val="7E461CCF"/>
    <w:multiLevelType w:val="hybridMultilevel"/>
    <w:tmpl w:val="D7DA6C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EA54CDD"/>
    <w:multiLevelType w:val="hybridMultilevel"/>
    <w:tmpl w:val="FB0829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8"/>
  </w:num>
  <w:num w:numId="6">
    <w:abstractNumId w:val="7"/>
  </w:num>
  <w:num w:numId="7">
    <w:abstractNumId w:val="14"/>
  </w:num>
  <w:num w:numId="8">
    <w:abstractNumId w:val="4"/>
  </w:num>
  <w:num w:numId="9">
    <w:abstractNumId w:val="0"/>
  </w:num>
  <w:num w:numId="10">
    <w:abstractNumId w:val="12"/>
  </w:num>
  <w:num w:numId="11">
    <w:abstractNumId w:val="15"/>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2A"/>
    <w:rsid w:val="00011CDB"/>
    <w:rsid w:val="00024691"/>
    <w:rsid w:val="00065F8C"/>
    <w:rsid w:val="00082789"/>
    <w:rsid w:val="0008497B"/>
    <w:rsid w:val="00084E7D"/>
    <w:rsid w:val="00091873"/>
    <w:rsid w:val="000942B5"/>
    <w:rsid w:val="000C565D"/>
    <w:rsid w:val="000C630E"/>
    <w:rsid w:val="000E5579"/>
    <w:rsid w:val="001141C5"/>
    <w:rsid w:val="0015203C"/>
    <w:rsid w:val="00156A12"/>
    <w:rsid w:val="00197A8E"/>
    <w:rsid w:val="001A1ACF"/>
    <w:rsid w:val="001B7A39"/>
    <w:rsid w:val="001C24BE"/>
    <w:rsid w:val="001C418E"/>
    <w:rsid w:val="001E1ED8"/>
    <w:rsid w:val="001E7163"/>
    <w:rsid w:val="001F69E1"/>
    <w:rsid w:val="00245FAD"/>
    <w:rsid w:val="002504DF"/>
    <w:rsid w:val="00263D26"/>
    <w:rsid w:val="002F0869"/>
    <w:rsid w:val="00300C8F"/>
    <w:rsid w:val="0038718C"/>
    <w:rsid w:val="00387770"/>
    <w:rsid w:val="003D24E3"/>
    <w:rsid w:val="003D49EA"/>
    <w:rsid w:val="00433207"/>
    <w:rsid w:val="004367E1"/>
    <w:rsid w:val="00456E59"/>
    <w:rsid w:val="00473B0F"/>
    <w:rsid w:val="004846B3"/>
    <w:rsid w:val="004A63ED"/>
    <w:rsid w:val="004B2322"/>
    <w:rsid w:val="004E1DDC"/>
    <w:rsid w:val="00511CCA"/>
    <w:rsid w:val="00542F39"/>
    <w:rsid w:val="005564E1"/>
    <w:rsid w:val="00596ABA"/>
    <w:rsid w:val="00597E22"/>
    <w:rsid w:val="005B2104"/>
    <w:rsid w:val="0062117F"/>
    <w:rsid w:val="0063204D"/>
    <w:rsid w:val="0064576F"/>
    <w:rsid w:val="007174CF"/>
    <w:rsid w:val="00746347"/>
    <w:rsid w:val="007746E6"/>
    <w:rsid w:val="00777976"/>
    <w:rsid w:val="007E63DF"/>
    <w:rsid w:val="00806D12"/>
    <w:rsid w:val="00810122"/>
    <w:rsid w:val="008454C4"/>
    <w:rsid w:val="00851646"/>
    <w:rsid w:val="00862F91"/>
    <w:rsid w:val="0086533C"/>
    <w:rsid w:val="00871EAF"/>
    <w:rsid w:val="008907FF"/>
    <w:rsid w:val="008B4BB5"/>
    <w:rsid w:val="008D032D"/>
    <w:rsid w:val="008D2CF2"/>
    <w:rsid w:val="008D4AD3"/>
    <w:rsid w:val="008E062C"/>
    <w:rsid w:val="008E1B3B"/>
    <w:rsid w:val="009003DC"/>
    <w:rsid w:val="00933AE8"/>
    <w:rsid w:val="009503DE"/>
    <w:rsid w:val="009544BF"/>
    <w:rsid w:val="00965265"/>
    <w:rsid w:val="009779C9"/>
    <w:rsid w:val="009840C6"/>
    <w:rsid w:val="009F54A4"/>
    <w:rsid w:val="00A16EBD"/>
    <w:rsid w:val="00A1732A"/>
    <w:rsid w:val="00A4774E"/>
    <w:rsid w:val="00A52DC2"/>
    <w:rsid w:val="00AA48DE"/>
    <w:rsid w:val="00AB792E"/>
    <w:rsid w:val="00AD0F16"/>
    <w:rsid w:val="00B22632"/>
    <w:rsid w:val="00B60CC8"/>
    <w:rsid w:val="00B72AAB"/>
    <w:rsid w:val="00BA70E1"/>
    <w:rsid w:val="00BC4002"/>
    <w:rsid w:val="00BD40F8"/>
    <w:rsid w:val="00BE6341"/>
    <w:rsid w:val="00C432A5"/>
    <w:rsid w:val="00C54BDE"/>
    <w:rsid w:val="00C54E44"/>
    <w:rsid w:val="00CC41F1"/>
    <w:rsid w:val="00CE3F5C"/>
    <w:rsid w:val="00D05895"/>
    <w:rsid w:val="00D14BB3"/>
    <w:rsid w:val="00D203F1"/>
    <w:rsid w:val="00D34B4C"/>
    <w:rsid w:val="00DB25A5"/>
    <w:rsid w:val="00E07B8D"/>
    <w:rsid w:val="00E27F07"/>
    <w:rsid w:val="00E30C62"/>
    <w:rsid w:val="00E377F5"/>
    <w:rsid w:val="00E42CF3"/>
    <w:rsid w:val="00E43A35"/>
    <w:rsid w:val="00E55141"/>
    <w:rsid w:val="00EB3A4B"/>
    <w:rsid w:val="00EC1FC0"/>
    <w:rsid w:val="00EF35F5"/>
    <w:rsid w:val="00F00E69"/>
    <w:rsid w:val="00F047D5"/>
    <w:rsid w:val="00F313D0"/>
    <w:rsid w:val="00F3562A"/>
    <w:rsid w:val="00F37798"/>
    <w:rsid w:val="00F4776A"/>
    <w:rsid w:val="00FA1C96"/>
    <w:rsid w:val="00FB3320"/>
    <w:rsid w:val="00FD4666"/>
    <w:rsid w:val="00FF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41C5"/>
    <w:rPr>
      <w:rFonts w:ascii="Arial" w:hAnsi="Arial"/>
      <w:lang w:val="nl-BE"/>
    </w:rPr>
  </w:style>
  <w:style w:type="paragraph" w:styleId="Kop1">
    <w:name w:val="heading 1"/>
    <w:basedOn w:val="Lijstnummering"/>
    <w:next w:val="Standaard"/>
    <w:link w:val="Kop1Char"/>
    <w:uiPriority w:val="9"/>
    <w:qFormat/>
    <w:rsid w:val="00DB25A5"/>
    <w:pPr>
      <w:keepNext/>
      <w:keepLines/>
      <w:pageBreakBefore/>
      <w:pBdr>
        <w:left w:val="single" w:sz="48" w:space="4" w:color="auto"/>
      </w:pBdr>
      <w:spacing w:before="480" w:line="276" w:lineRule="auto"/>
      <w:ind w:left="-142" w:hanging="992"/>
      <w:outlineLvl w:val="0"/>
    </w:pPr>
    <w:rPr>
      <w:rFonts w:ascii="Segoe Script" w:eastAsiaTheme="majorEastAsia" w:hAnsi="Segoe Script" w:cstheme="majorBidi"/>
      <w:b/>
      <w:bCs/>
      <w:color w:val="984806" w:themeColor="accent6" w:themeShade="80"/>
      <w:sz w:val="40"/>
      <w:szCs w:val="40"/>
      <w:lang w:eastAsia="en-US"/>
    </w:rPr>
  </w:style>
  <w:style w:type="paragraph" w:styleId="Kop2">
    <w:name w:val="heading 2"/>
    <w:basedOn w:val="Standaard"/>
    <w:next w:val="Standaard"/>
    <w:link w:val="Kop2Char"/>
    <w:uiPriority w:val="9"/>
    <w:semiHidden/>
    <w:unhideWhenUsed/>
    <w:qFormat/>
    <w:rsid w:val="00DB25A5"/>
    <w:pPr>
      <w:keepNext/>
      <w:keepLines/>
      <w:numPr>
        <w:ilvl w:val="1"/>
        <w:numId w:val="13"/>
      </w:numPr>
      <w:spacing w:before="200" w:after="240"/>
      <w:ind w:left="-142" w:hanging="992"/>
      <w:outlineLvl w:val="1"/>
    </w:pPr>
    <w:rPr>
      <w:rFonts w:ascii="Segoe Script" w:eastAsiaTheme="majorEastAsia" w:hAnsi="Segoe Script" w:cstheme="majorBidi"/>
      <w:b/>
      <w:bCs/>
      <w:color w:val="E36C0A" w:themeColor="accent6" w:themeShade="BF"/>
      <w:sz w:val="40"/>
      <w:szCs w:val="40"/>
      <w:lang w:eastAsia="en-US"/>
    </w:rPr>
  </w:style>
  <w:style w:type="paragraph" w:styleId="Kop3">
    <w:name w:val="heading 3"/>
    <w:basedOn w:val="Standaard"/>
    <w:next w:val="Standaard"/>
    <w:link w:val="Kop3Char"/>
    <w:uiPriority w:val="9"/>
    <w:semiHidden/>
    <w:unhideWhenUsed/>
    <w:qFormat/>
    <w:rsid w:val="00DB25A5"/>
    <w:pPr>
      <w:keepNext/>
      <w:keepLines/>
      <w:numPr>
        <w:ilvl w:val="2"/>
        <w:numId w:val="13"/>
      </w:numPr>
      <w:spacing w:before="200" w:after="120" w:line="276" w:lineRule="auto"/>
      <w:ind w:left="-142" w:hanging="992"/>
      <w:outlineLvl w:val="2"/>
    </w:pPr>
    <w:rPr>
      <w:rFonts w:ascii="Segoe Script" w:eastAsiaTheme="majorEastAsia" w:hAnsi="Segoe Script" w:cstheme="majorBidi"/>
      <w:b/>
      <w:bCs/>
      <w:color w:val="4A442A" w:themeColor="background2" w:themeShade="40"/>
      <w:sz w:val="24"/>
      <w:szCs w:val="22"/>
      <w:lang w:val="nl-NL" w:eastAsia="en-US"/>
    </w:rPr>
  </w:style>
  <w:style w:type="paragraph" w:styleId="Kop4">
    <w:name w:val="heading 4"/>
    <w:basedOn w:val="Standaard"/>
    <w:next w:val="Standaard"/>
    <w:link w:val="Kop4Char"/>
    <w:uiPriority w:val="9"/>
    <w:semiHidden/>
    <w:unhideWhenUsed/>
    <w:qFormat/>
    <w:rsid w:val="00DB25A5"/>
    <w:pPr>
      <w:keepNext/>
      <w:keepLines/>
      <w:numPr>
        <w:ilvl w:val="3"/>
        <w:numId w:val="13"/>
      </w:numPr>
      <w:spacing w:before="200" w:after="120" w:line="276" w:lineRule="auto"/>
      <w:ind w:left="-142" w:hanging="992"/>
      <w:outlineLvl w:val="3"/>
    </w:pPr>
    <w:rPr>
      <w:rFonts w:asciiTheme="minorHAnsi" w:eastAsiaTheme="majorEastAsia" w:hAnsiTheme="minorHAnsi" w:cstheme="minorHAnsi"/>
      <w:bCs/>
      <w:iCs/>
      <w:color w:val="E36C0A" w:themeColor="accent6" w:themeShade="BF"/>
      <w:sz w:val="24"/>
      <w:szCs w:val="22"/>
      <w:lang w:eastAsia="en-US"/>
    </w:rPr>
  </w:style>
  <w:style w:type="paragraph" w:styleId="Kop5">
    <w:name w:val="heading 5"/>
    <w:basedOn w:val="Standaard"/>
    <w:next w:val="Standaard"/>
    <w:link w:val="Kop5Char"/>
    <w:uiPriority w:val="9"/>
    <w:semiHidden/>
    <w:unhideWhenUsed/>
    <w:qFormat/>
    <w:rsid w:val="00DB25A5"/>
    <w:pPr>
      <w:keepNext/>
      <w:keepLines/>
      <w:numPr>
        <w:ilvl w:val="4"/>
        <w:numId w:val="13"/>
      </w:numPr>
      <w:spacing w:before="200" w:line="276" w:lineRule="auto"/>
      <w:outlineLvl w:val="4"/>
    </w:pPr>
    <w:rPr>
      <w:rFonts w:asciiTheme="majorHAnsi" w:eastAsiaTheme="majorEastAsia" w:hAnsiTheme="majorHAnsi" w:cstheme="majorBidi"/>
      <w:i/>
      <w:color w:val="76923C" w:themeColor="accent3" w:themeShade="BF"/>
      <w:sz w:val="24"/>
      <w:szCs w:val="22"/>
      <w:lang w:eastAsia="en-US"/>
    </w:rPr>
  </w:style>
  <w:style w:type="paragraph" w:styleId="Kop6">
    <w:name w:val="heading 6"/>
    <w:basedOn w:val="Standaard"/>
    <w:next w:val="Standaard"/>
    <w:link w:val="Kop6Char"/>
    <w:uiPriority w:val="9"/>
    <w:semiHidden/>
    <w:unhideWhenUsed/>
    <w:qFormat/>
    <w:rsid w:val="00DB25A5"/>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Kop7">
    <w:name w:val="heading 7"/>
    <w:basedOn w:val="Standaard"/>
    <w:next w:val="Standaard"/>
    <w:link w:val="Kop7Char"/>
    <w:uiPriority w:val="9"/>
    <w:semiHidden/>
    <w:unhideWhenUsed/>
    <w:qFormat/>
    <w:rsid w:val="00DB25A5"/>
    <w:pPr>
      <w:keepNext/>
      <w:keepLines/>
      <w:numPr>
        <w:ilvl w:val="6"/>
        <w:numId w:val="1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DB25A5"/>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DB25A5"/>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35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semiHidden/>
    <w:rsid w:val="00965265"/>
    <w:rPr>
      <w:rFonts w:ascii="Tahoma" w:hAnsi="Tahoma" w:cs="Tahoma"/>
      <w:sz w:val="16"/>
      <w:szCs w:val="16"/>
    </w:rPr>
  </w:style>
  <w:style w:type="paragraph" w:styleId="Geenafstand">
    <w:name w:val="No Spacing"/>
    <w:uiPriority w:val="1"/>
    <w:qFormat/>
    <w:rsid w:val="001A1ACF"/>
    <w:rPr>
      <w:rFonts w:ascii="Arial" w:hAnsi="Arial"/>
      <w:lang w:val="nl-BE"/>
    </w:rPr>
  </w:style>
  <w:style w:type="character" w:styleId="Hyperlink">
    <w:name w:val="Hyperlink"/>
    <w:basedOn w:val="Standaardalinea-lettertype"/>
    <w:uiPriority w:val="99"/>
    <w:unhideWhenUsed/>
    <w:rsid w:val="00BA70E1"/>
    <w:rPr>
      <w:color w:val="0000FF" w:themeColor="hyperlink"/>
      <w:u w:val="single"/>
    </w:rPr>
  </w:style>
  <w:style w:type="character" w:customStyle="1" w:styleId="Kop1Char">
    <w:name w:val="Kop 1 Char"/>
    <w:basedOn w:val="Standaardalinea-lettertype"/>
    <w:link w:val="Kop1"/>
    <w:uiPriority w:val="9"/>
    <w:rsid w:val="00DB25A5"/>
    <w:rPr>
      <w:rFonts w:ascii="Segoe Script" w:eastAsiaTheme="majorEastAsia" w:hAnsi="Segoe Script" w:cstheme="majorBidi"/>
      <w:b/>
      <w:bCs/>
      <w:color w:val="984806" w:themeColor="accent6" w:themeShade="80"/>
      <w:sz w:val="40"/>
      <w:szCs w:val="40"/>
      <w:lang w:val="nl-BE" w:eastAsia="en-US"/>
    </w:rPr>
  </w:style>
  <w:style w:type="character" w:customStyle="1" w:styleId="Kop2Char">
    <w:name w:val="Kop 2 Char"/>
    <w:basedOn w:val="Standaardalinea-lettertype"/>
    <w:link w:val="Kop2"/>
    <w:uiPriority w:val="9"/>
    <w:semiHidden/>
    <w:rsid w:val="00DB25A5"/>
    <w:rPr>
      <w:rFonts w:ascii="Segoe Script" w:eastAsiaTheme="majorEastAsia" w:hAnsi="Segoe Script" w:cstheme="majorBidi"/>
      <w:b/>
      <w:bCs/>
      <w:color w:val="E36C0A" w:themeColor="accent6" w:themeShade="BF"/>
      <w:sz w:val="40"/>
      <w:szCs w:val="40"/>
      <w:lang w:val="nl-BE" w:eastAsia="en-US"/>
    </w:rPr>
  </w:style>
  <w:style w:type="character" w:customStyle="1" w:styleId="Kop3Char">
    <w:name w:val="Kop 3 Char"/>
    <w:basedOn w:val="Standaardalinea-lettertype"/>
    <w:link w:val="Kop3"/>
    <w:uiPriority w:val="9"/>
    <w:semiHidden/>
    <w:rsid w:val="00DB25A5"/>
    <w:rPr>
      <w:rFonts w:ascii="Segoe Script" w:eastAsiaTheme="majorEastAsia" w:hAnsi="Segoe Script" w:cstheme="majorBidi"/>
      <w:b/>
      <w:bCs/>
      <w:color w:val="4A442A" w:themeColor="background2" w:themeShade="40"/>
      <w:sz w:val="24"/>
      <w:szCs w:val="22"/>
      <w:lang w:eastAsia="en-US"/>
    </w:rPr>
  </w:style>
  <w:style w:type="character" w:customStyle="1" w:styleId="Kop4Char">
    <w:name w:val="Kop 4 Char"/>
    <w:basedOn w:val="Standaardalinea-lettertype"/>
    <w:link w:val="Kop4"/>
    <w:uiPriority w:val="9"/>
    <w:semiHidden/>
    <w:rsid w:val="00DB25A5"/>
    <w:rPr>
      <w:rFonts w:asciiTheme="minorHAnsi" w:eastAsiaTheme="majorEastAsia" w:hAnsiTheme="minorHAnsi" w:cstheme="minorHAnsi"/>
      <w:bCs/>
      <w:iCs/>
      <w:color w:val="E36C0A" w:themeColor="accent6" w:themeShade="BF"/>
      <w:sz w:val="24"/>
      <w:szCs w:val="22"/>
      <w:lang w:val="nl-BE" w:eastAsia="en-US"/>
    </w:rPr>
  </w:style>
  <w:style w:type="character" w:customStyle="1" w:styleId="Kop5Char">
    <w:name w:val="Kop 5 Char"/>
    <w:basedOn w:val="Standaardalinea-lettertype"/>
    <w:link w:val="Kop5"/>
    <w:uiPriority w:val="9"/>
    <w:semiHidden/>
    <w:rsid w:val="00DB25A5"/>
    <w:rPr>
      <w:rFonts w:asciiTheme="majorHAnsi" w:eastAsiaTheme="majorEastAsia" w:hAnsiTheme="majorHAnsi" w:cstheme="majorBidi"/>
      <w:i/>
      <w:color w:val="76923C" w:themeColor="accent3" w:themeShade="BF"/>
      <w:sz w:val="24"/>
      <w:szCs w:val="22"/>
      <w:lang w:val="nl-BE" w:eastAsia="en-US"/>
    </w:rPr>
  </w:style>
  <w:style w:type="character" w:customStyle="1" w:styleId="Kop6Char">
    <w:name w:val="Kop 6 Char"/>
    <w:basedOn w:val="Standaardalinea-lettertype"/>
    <w:link w:val="Kop6"/>
    <w:uiPriority w:val="9"/>
    <w:semiHidden/>
    <w:rsid w:val="00DB25A5"/>
    <w:rPr>
      <w:rFonts w:asciiTheme="majorHAnsi" w:eastAsiaTheme="majorEastAsia" w:hAnsiTheme="majorHAnsi" w:cstheme="majorBidi"/>
      <w:i/>
      <w:iCs/>
      <w:color w:val="243F60" w:themeColor="accent1" w:themeShade="7F"/>
      <w:sz w:val="22"/>
      <w:szCs w:val="22"/>
      <w:lang w:val="nl-BE" w:eastAsia="en-US"/>
    </w:rPr>
  </w:style>
  <w:style w:type="character" w:customStyle="1" w:styleId="Kop7Char">
    <w:name w:val="Kop 7 Char"/>
    <w:basedOn w:val="Standaardalinea-lettertype"/>
    <w:link w:val="Kop7"/>
    <w:uiPriority w:val="9"/>
    <w:semiHidden/>
    <w:rsid w:val="00DB25A5"/>
    <w:rPr>
      <w:rFonts w:asciiTheme="majorHAnsi" w:eastAsiaTheme="majorEastAsia" w:hAnsiTheme="majorHAnsi" w:cstheme="majorBidi"/>
      <w:i/>
      <w:iCs/>
      <w:color w:val="404040" w:themeColor="text1" w:themeTint="BF"/>
      <w:sz w:val="22"/>
      <w:szCs w:val="22"/>
      <w:lang w:val="nl-BE" w:eastAsia="en-US"/>
    </w:rPr>
  </w:style>
  <w:style w:type="character" w:customStyle="1" w:styleId="Kop8Char">
    <w:name w:val="Kop 8 Char"/>
    <w:basedOn w:val="Standaardalinea-lettertype"/>
    <w:link w:val="Kop8"/>
    <w:uiPriority w:val="9"/>
    <w:semiHidden/>
    <w:rsid w:val="00DB25A5"/>
    <w:rPr>
      <w:rFonts w:asciiTheme="majorHAnsi" w:eastAsiaTheme="majorEastAsia" w:hAnsiTheme="majorHAnsi" w:cstheme="majorBidi"/>
      <w:color w:val="404040" w:themeColor="text1" w:themeTint="BF"/>
      <w:lang w:val="nl-BE" w:eastAsia="en-US"/>
    </w:rPr>
  </w:style>
  <w:style w:type="character" w:customStyle="1" w:styleId="Kop9Char">
    <w:name w:val="Kop 9 Char"/>
    <w:basedOn w:val="Standaardalinea-lettertype"/>
    <w:link w:val="Kop9"/>
    <w:uiPriority w:val="9"/>
    <w:semiHidden/>
    <w:rsid w:val="00DB25A5"/>
    <w:rPr>
      <w:rFonts w:asciiTheme="majorHAnsi" w:eastAsiaTheme="majorEastAsia" w:hAnsiTheme="majorHAnsi" w:cstheme="majorBidi"/>
      <w:i/>
      <w:iCs/>
      <w:color w:val="404040" w:themeColor="text1" w:themeTint="BF"/>
      <w:lang w:val="nl-BE" w:eastAsia="en-US"/>
    </w:rPr>
  </w:style>
  <w:style w:type="paragraph" w:styleId="Voetnoottekst">
    <w:name w:val="footnote text"/>
    <w:basedOn w:val="Standaard"/>
    <w:link w:val="VoetnoottekstChar"/>
    <w:uiPriority w:val="99"/>
    <w:semiHidden/>
    <w:unhideWhenUsed/>
    <w:rsid w:val="00DB25A5"/>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semiHidden/>
    <w:rsid w:val="00DB25A5"/>
    <w:rPr>
      <w:rFonts w:asciiTheme="minorHAnsi" w:eastAsiaTheme="minorHAnsi" w:hAnsiTheme="minorHAnsi" w:cstheme="minorBidi"/>
      <w:lang w:val="nl-BE" w:eastAsia="en-US"/>
    </w:rPr>
  </w:style>
  <w:style w:type="paragraph" w:styleId="Plattetekst">
    <w:name w:val="Body Text"/>
    <w:basedOn w:val="Standaard"/>
    <w:link w:val="PlattetekstChar"/>
    <w:uiPriority w:val="99"/>
    <w:unhideWhenUsed/>
    <w:rsid w:val="00DB25A5"/>
    <w:pPr>
      <w:spacing w:after="120" w:line="260" w:lineRule="atLeast"/>
      <w:jc w:val="both"/>
    </w:pPr>
    <w:rPr>
      <w:szCs w:val="24"/>
      <w:lang w:val="nl-NL"/>
    </w:rPr>
  </w:style>
  <w:style w:type="character" w:customStyle="1" w:styleId="PlattetekstChar">
    <w:name w:val="Platte tekst Char"/>
    <w:basedOn w:val="Standaardalinea-lettertype"/>
    <w:link w:val="Plattetekst"/>
    <w:uiPriority w:val="99"/>
    <w:rsid w:val="00DB25A5"/>
    <w:rPr>
      <w:rFonts w:ascii="Arial" w:hAnsi="Arial"/>
      <w:szCs w:val="24"/>
    </w:rPr>
  </w:style>
  <w:style w:type="paragraph" w:customStyle="1" w:styleId="VVKSOTekst">
    <w:name w:val="VVKSOTekst"/>
    <w:uiPriority w:val="99"/>
    <w:rsid w:val="00DB25A5"/>
    <w:pPr>
      <w:spacing w:after="240" w:line="240" w:lineRule="atLeast"/>
      <w:jc w:val="both"/>
    </w:pPr>
    <w:rPr>
      <w:rFonts w:ascii="Arial" w:hAnsi="Arial"/>
    </w:rPr>
  </w:style>
  <w:style w:type="paragraph" w:customStyle="1" w:styleId="VVKSOOpsomming1">
    <w:name w:val="VVKSOOpsomming1"/>
    <w:uiPriority w:val="99"/>
    <w:rsid w:val="00DB25A5"/>
    <w:pPr>
      <w:numPr>
        <w:numId w:val="14"/>
      </w:numPr>
      <w:spacing w:after="120" w:line="240" w:lineRule="atLeast"/>
      <w:jc w:val="both"/>
    </w:pPr>
    <w:rPr>
      <w:rFonts w:ascii="Arial" w:hAnsi="Arial"/>
    </w:rPr>
  </w:style>
  <w:style w:type="character" w:styleId="Voetnootmarkering">
    <w:name w:val="footnote reference"/>
    <w:basedOn w:val="Standaardalinea-lettertype"/>
    <w:uiPriority w:val="99"/>
    <w:semiHidden/>
    <w:unhideWhenUsed/>
    <w:rsid w:val="00DB25A5"/>
    <w:rPr>
      <w:vertAlign w:val="superscript"/>
    </w:rPr>
  </w:style>
  <w:style w:type="table" w:styleId="Kleurrijkraster-accent3">
    <w:name w:val="Colorful Grid Accent 3"/>
    <w:basedOn w:val="Standaardtabel"/>
    <w:uiPriority w:val="73"/>
    <w:rsid w:val="00DB25A5"/>
    <w:rPr>
      <w:rFonts w:asciiTheme="minorHAnsi" w:eastAsiaTheme="minorHAnsi" w:hAnsiTheme="minorHAnsi" w:cstheme="minorBidi"/>
      <w:color w:val="000000" w:themeColor="text1"/>
      <w:sz w:val="22"/>
      <w:szCs w:val="22"/>
      <w:lang w:val="nl-BE" w:eastAsia="en-US"/>
    </w:rPr>
    <w:tblPr>
      <w:tblStyleRowBandSize w:val="1"/>
      <w:tblStyleColBandSize w:val="1"/>
      <w:tblInd w:w="0" w:type="dxa"/>
      <w:tblBorders>
        <w:left w:val="single" w:sz="4" w:space="0" w:color="E36C0A" w:themeColor="accent6" w:themeShade="BF"/>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DDD9C3" w:themeFill="background2" w:themeFillShade="E6"/>
      </w:tcPr>
    </w:tblStylePr>
  </w:style>
  <w:style w:type="paragraph" w:styleId="Lijstnummering">
    <w:name w:val="List Number"/>
    <w:basedOn w:val="Standaard"/>
    <w:uiPriority w:val="99"/>
    <w:semiHidden/>
    <w:unhideWhenUsed/>
    <w:rsid w:val="00DB25A5"/>
    <w:pPr>
      <w:ind w:left="1134" w:hanging="1134"/>
      <w:contextualSpacing/>
    </w:pPr>
  </w:style>
  <w:style w:type="paragraph" w:styleId="Lijstalinea">
    <w:name w:val="List Paragraph"/>
    <w:basedOn w:val="Standaard"/>
    <w:uiPriority w:val="34"/>
    <w:qFormat/>
    <w:rsid w:val="00F47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41C5"/>
    <w:rPr>
      <w:rFonts w:ascii="Arial" w:hAnsi="Arial"/>
      <w:lang w:val="nl-BE"/>
    </w:rPr>
  </w:style>
  <w:style w:type="paragraph" w:styleId="Kop1">
    <w:name w:val="heading 1"/>
    <w:basedOn w:val="Lijstnummering"/>
    <w:next w:val="Standaard"/>
    <w:link w:val="Kop1Char"/>
    <w:uiPriority w:val="9"/>
    <w:qFormat/>
    <w:rsid w:val="00DB25A5"/>
    <w:pPr>
      <w:keepNext/>
      <w:keepLines/>
      <w:pageBreakBefore/>
      <w:pBdr>
        <w:left w:val="single" w:sz="48" w:space="4" w:color="auto"/>
      </w:pBdr>
      <w:spacing w:before="480" w:line="276" w:lineRule="auto"/>
      <w:ind w:left="-142" w:hanging="992"/>
      <w:outlineLvl w:val="0"/>
    </w:pPr>
    <w:rPr>
      <w:rFonts w:ascii="Segoe Script" w:eastAsiaTheme="majorEastAsia" w:hAnsi="Segoe Script" w:cstheme="majorBidi"/>
      <w:b/>
      <w:bCs/>
      <w:color w:val="984806" w:themeColor="accent6" w:themeShade="80"/>
      <w:sz w:val="40"/>
      <w:szCs w:val="40"/>
      <w:lang w:eastAsia="en-US"/>
    </w:rPr>
  </w:style>
  <w:style w:type="paragraph" w:styleId="Kop2">
    <w:name w:val="heading 2"/>
    <w:basedOn w:val="Standaard"/>
    <w:next w:val="Standaard"/>
    <w:link w:val="Kop2Char"/>
    <w:uiPriority w:val="9"/>
    <w:semiHidden/>
    <w:unhideWhenUsed/>
    <w:qFormat/>
    <w:rsid w:val="00DB25A5"/>
    <w:pPr>
      <w:keepNext/>
      <w:keepLines/>
      <w:numPr>
        <w:ilvl w:val="1"/>
        <w:numId w:val="13"/>
      </w:numPr>
      <w:spacing w:before="200" w:after="240"/>
      <w:ind w:left="-142" w:hanging="992"/>
      <w:outlineLvl w:val="1"/>
    </w:pPr>
    <w:rPr>
      <w:rFonts w:ascii="Segoe Script" w:eastAsiaTheme="majorEastAsia" w:hAnsi="Segoe Script" w:cstheme="majorBidi"/>
      <w:b/>
      <w:bCs/>
      <w:color w:val="E36C0A" w:themeColor="accent6" w:themeShade="BF"/>
      <w:sz w:val="40"/>
      <w:szCs w:val="40"/>
      <w:lang w:eastAsia="en-US"/>
    </w:rPr>
  </w:style>
  <w:style w:type="paragraph" w:styleId="Kop3">
    <w:name w:val="heading 3"/>
    <w:basedOn w:val="Standaard"/>
    <w:next w:val="Standaard"/>
    <w:link w:val="Kop3Char"/>
    <w:uiPriority w:val="9"/>
    <w:semiHidden/>
    <w:unhideWhenUsed/>
    <w:qFormat/>
    <w:rsid w:val="00DB25A5"/>
    <w:pPr>
      <w:keepNext/>
      <w:keepLines/>
      <w:numPr>
        <w:ilvl w:val="2"/>
        <w:numId w:val="13"/>
      </w:numPr>
      <w:spacing w:before="200" w:after="120" w:line="276" w:lineRule="auto"/>
      <w:ind w:left="-142" w:hanging="992"/>
      <w:outlineLvl w:val="2"/>
    </w:pPr>
    <w:rPr>
      <w:rFonts w:ascii="Segoe Script" w:eastAsiaTheme="majorEastAsia" w:hAnsi="Segoe Script" w:cstheme="majorBidi"/>
      <w:b/>
      <w:bCs/>
      <w:color w:val="4A442A" w:themeColor="background2" w:themeShade="40"/>
      <w:sz w:val="24"/>
      <w:szCs w:val="22"/>
      <w:lang w:val="nl-NL" w:eastAsia="en-US"/>
    </w:rPr>
  </w:style>
  <w:style w:type="paragraph" w:styleId="Kop4">
    <w:name w:val="heading 4"/>
    <w:basedOn w:val="Standaard"/>
    <w:next w:val="Standaard"/>
    <w:link w:val="Kop4Char"/>
    <w:uiPriority w:val="9"/>
    <w:semiHidden/>
    <w:unhideWhenUsed/>
    <w:qFormat/>
    <w:rsid w:val="00DB25A5"/>
    <w:pPr>
      <w:keepNext/>
      <w:keepLines/>
      <w:numPr>
        <w:ilvl w:val="3"/>
        <w:numId w:val="13"/>
      </w:numPr>
      <w:spacing w:before="200" w:after="120" w:line="276" w:lineRule="auto"/>
      <w:ind w:left="-142" w:hanging="992"/>
      <w:outlineLvl w:val="3"/>
    </w:pPr>
    <w:rPr>
      <w:rFonts w:asciiTheme="minorHAnsi" w:eastAsiaTheme="majorEastAsia" w:hAnsiTheme="minorHAnsi" w:cstheme="minorHAnsi"/>
      <w:bCs/>
      <w:iCs/>
      <w:color w:val="E36C0A" w:themeColor="accent6" w:themeShade="BF"/>
      <w:sz w:val="24"/>
      <w:szCs w:val="22"/>
      <w:lang w:eastAsia="en-US"/>
    </w:rPr>
  </w:style>
  <w:style w:type="paragraph" w:styleId="Kop5">
    <w:name w:val="heading 5"/>
    <w:basedOn w:val="Standaard"/>
    <w:next w:val="Standaard"/>
    <w:link w:val="Kop5Char"/>
    <w:uiPriority w:val="9"/>
    <w:semiHidden/>
    <w:unhideWhenUsed/>
    <w:qFormat/>
    <w:rsid w:val="00DB25A5"/>
    <w:pPr>
      <w:keepNext/>
      <w:keepLines/>
      <w:numPr>
        <w:ilvl w:val="4"/>
        <w:numId w:val="13"/>
      </w:numPr>
      <w:spacing w:before="200" w:line="276" w:lineRule="auto"/>
      <w:outlineLvl w:val="4"/>
    </w:pPr>
    <w:rPr>
      <w:rFonts w:asciiTheme="majorHAnsi" w:eastAsiaTheme="majorEastAsia" w:hAnsiTheme="majorHAnsi" w:cstheme="majorBidi"/>
      <w:i/>
      <w:color w:val="76923C" w:themeColor="accent3" w:themeShade="BF"/>
      <w:sz w:val="24"/>
      <w:szCs w:val="22"/>
      <w:lang w:eastAsia="en-US"/>
    </w:rPr>
  </w:style>
  <w:style w:type="paragraph" w:styleId="Kop6">
    <w:name w:val="heading 6"/>
    <w:basedOn w:val="Standaard"/>
    <w:next w:val="Standaard"/>
    <w:link w:val="Kop6Char"/>
    <w:uiPriority w:val="9"/>
    <w:semiHidden/>
    <w:unhideWhenUsed/>
    <w:qFormat/>
    <w:rsid w:val="00DB25A5"/>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Kop7">
    <w:name w:val="heading 7"/>
    <w:basedOn w:val="Standaard"/>
    <w:next w:val="Standaard"/>
    <w:link w:val="Kop7Char"/>
    <w:uiPriority w:val="9"/>
    <w:semiHidden/>
    <w:unhideWhenUsed/>
    <w:qFormat/>
    <w:rsid w:val="00DB25A5"/>
    <w:pPr>
      <w:keepNext/>
      <w:keepLines/>
      <w:numPr>
        <w:ilvl w:val="6"/>
        <w:numId w:val="1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DB25A5"/>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DB25A5"/>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35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semiHidden/>
    <w:rsid w:val="00965265"/>
    <w:rPr>
      <w:rFonts w:ascii="Tahoma" w:hAnsi="Tahoma" w:cs="Tahoma"/>
      <w:sz w:val="16"/>
      <w:szCs w:val="16"/>
    </w:rPr>
  </w:style>
  <w:style w:type="paragraph" w:styleId="Geenafstand">
    <w:name w:val="No Spacing"/>
    <w:uiPriority w:val="1"/>
    <w:qFormat/>
    <w:rsid w:val="001A1ACF"/>
    <w:rPr>
      <w:rFonts w:ascii="Arial" w:hAnsi="Arial"/>
      <w:lang w:val="nl-BE"/>
    </w:rPr>
  </w:style>
  <w:style w:type="character" w:styleId="Hyperlink">
    <w:name w:val="Hyperlink"/>
    <w:basedOn w:val="Standaardalinea-lettertype"/>
    <w:uiPriority w:val="99"/>
    <w:unhideWhenUsed/>
    <w:rsid w:val="00BA70E1"/>
    <w:rPr>
      <w:color w:val="0000FF" w:themeColor="hyperlink"/>
      <w:u w:val="single"/>
    </w:rPr>
  </w:style>
  <w:style w:type="character" w:customStyle="1" w:styleId="Kop1Char">
    <w:name w:val="Kop 1 Char"/>
    <w:basedOn w:val="Standaardalinea-lettertype"/>
    <w:link w:val="Kop1"/>
    <w:uiPriority w:val="9"/>
    <w:rsid w:val="00DB25A5"/>
    <w:rPr>
      <w:rFonts w:ascii="Segoe Script" w:eastAsiaTheme="majorEastAsia" w:hAnsi="Segoe Script" w:cstheme="majorBidi"/>
      <w:b/>
      <w:bCs/>
      <w:color w:val="984806" w:themeColor="accent6" w:themeShade="80"/>
      <w:sz w:val="40"/>
      <w:szCs w:val="40"/>
      <w:lang w:val="nl-BE" w:eastAsia="en-US"/>
    </w:rPr>
  </w:style>
  <w:style w:type="character" w:customStyle="1" w:styleId="Kop2Char">
    <w:name w:val="Kop 2 Char"/>
    <w:basedOn w:val="Standaardalinea-lettertype"/>
    <w:link w:val="Kop2"/>
    <w:uiPriority w:val="9"/>
    <w:semiHidden/>
    <w:rsid w:val="00DB25A5"/>
    <w:rPr>
      <w:rFonts w:ascii="Segoe Script" w:eastAsiaTheme="majorEastAsia" w:hAnsi="Segoe Script" w:cstheme="majorBidi"/>
      <w:b/>
      <w:bCs/>
      <w:color w:val="E36C0A" w:themeColor="accent6" w:themeShade="BF"/>
      <w:sz w:val="40"/>
      <w:szCs w:val="40"/>
      <w:lang w:val="nl-BE" w:eastAsia="en-US"/>
    </w:rPr>
  </w:style>
  <w:style w:type="character" w:customStyle="1" w:styleId="Kop3Char">
    <w:name w:val="Kop 3 Char"/>
    <w:basedOn w:val="Standaardalinea-lettertype"/>
    <w:link w:val="Kop3"/>
    <w:uiPriority w:val="9"/>
    <w:semiHidden/>
    <w:rsid w:val="00DB25A5"/>
    <w:rPr>
      <w:rFonts w:ascii="Segoe Script" w:eastAsiaTheme="majorEastAsia" w:hAnsi="Segoe Script" w:cstheme="majorBidi"/>
      <w:b/>
      <w:bCs/>
      <w:color w:val="4A442A" w:themeColor="background2" w:themeShade="40"/>
      <w:sz w:val="24"/>
      <w:szCs w:val="22"/>
      <w:lang w:eastAsia="en-US"/>
    </w:rPr>
  </w:style>
  <w:style w:type="character" w:customStyle="1" w:styleId="Kop4Char">
    <w:name w:val="Kop 4 Char"/>
    <w:basedOn w:val="Standaardalinea-lettertype"/>
    <w:link w:val="Kop4"/>
    <w:uiPriority w:val="9"/>
    <w:semiHidden/>
    <w:rsid w:val="00DB25A5"/>
    <w:rPr>
      <w:rFonts w:asciiTheme="minorHAnsi" w:eastAsiaTheme="majorEastAsia" w:hAnsiTheme="minorHAnsi" w:cstheme="minorHAnsi"/>
      <w:bCs/>
      <w:iCs/>
      <w:color w:val="E36C0A" w:themeColor="accent6" w:themeShade="BF"/>
      <w:sz w:val="24"/>
      <w:szCs w:val="22"/>
      <w:lang w:val="nl-BE" w:eastAsia="en-US"/>
    </w:rPr>
  </w:style>
  <w:style w:type="character" w:customStyle="1" w:styleId="Kop5Char">
    <w:name w:val="Kop 5 Char"/>
    <w:basedOn w:val="Standaardalinea-lettertype"/>
    <w:link w:val="Kop5"/>
    <w:uiPriority w:val="9"/>
    <w:semiHidden/>
    <w:rsid w:val="00DB25A5"/>
    <w:rPr>
      <w:rFonts w:asciiTheme="majorHAnsi" w:eastAsiaTheme="majorEastAsia" w:hAnsiTheme="majorHAnsi" w:cstheme="majorBidi"/>
      <w:i/>
      <w:color w:val="76923C" w:themeColor="accent3" w:themeShade="BF"/>
      <w:sz w:val="24"/>
      <w:szCs w:val="22"/>
      <w:lang w:val="nl-BE" w:eastAsia="en-US"/>
    </w:rPr>
  </w:style>
  <w:style w:type="character" w:customStyle="1" w:styleId="Kop6Char">
    <w:name w:val="Kop 6 Char"/>
    <w:basedOn w:val="Standaardalinea-lettertype"/>
    <w:link w:val="Kop6"/>
    <w:uiPriority w:val="9"/>
    <w:semiHidden/>
    <w:rsid w:val="00DB25A5"/>
    <w:rPr>
      <w:rFonts w:asciiTheme="majorHAnsi" w:eastAsiaTheme="majorEastAsia" w:hAnsiTheme="majorHAnsi" w:cstheme="majorBidi"/>
      <w:i/>
      <w:iCs/>
      <w:color w:val="243F60" w:themeColor="accent1" w:themeShade="7F"/>
      <w:sz w:val="22"/>
      <w:szCs w:val="22"/>
      <w:lang w:val="nl-BE" w:eastAsia="en-US"/>
    </w:rPr>
  </w:style>
  <w:style w:type="character" w:customStyle="1" w:styleId="Kop7Char">
    <w:name w:val="Kop 7 Char"/>
    <w:basedOn w:val="Standaardalinea-lettertype"/>
    <w:link w:val="Kop7"/>
    <w:uiPriority w:val="9"/>
    <w:semiHidden/>
    <w:rsid w:val="00DB25A5"/>
    <w:rPr>
      <w:rFonts w:asciiTheme="majorHAnsi" w:eastAsiaTheme="majorEastAsia" w:hAnsiTheme="majorHAnsi" w:cstheme="majorBidi"/>
      <w:i/>
      <w:iCs/>
      <w:color w:val="404040" w:themeColor="text1" w:themeTint="BF"/>
      <w:sz w:val="22"/>
      <w:szCs w:val="22"/>
      <w:lang w:val="nl-BE" w:eastAsia="en-US"/>
    </w:rPr>
  </w:style>
  <w:style w:type="character" w:customStyle="1" w:styleId="Kop8Char">
    <w:name w:val="Kop 8 Char"/>
    <w:basedOn w:val="Standaardalinea-lettertype"/>
    <w:link w:val="Kop8"/>
    <w:uiPriority w:val="9"/>
    <w:semiHidden/>
    <w:rsid w:val="00DB25A5"/>
    <w:rPr>
      <w:rFonts w:asciiTheme="majorHAnsi" w:eastAsiaTheme="majorEastAsia" w:hAnsiTheme="majorHAnsi" w:cstheme="majorBidi"/>
      <w:color w:val="404040" w:themeColor="text1" w:themeTint="BF"/>
      <w:lang w:val="nl-BE" w:eastAsia="en-US"/>
    </w:rPr>
  </w:style>
  <w:style w:type="character" w:customStyle="1" w:styleId="Kop9Char">
    <w:name w:val="Kop 9 Char"/>
    <w:basedOn w:val="Standaardalinea-lettertype"/>
    <w:link w:val="Kop9"/>
    <w:uiPriority w:val="9"/>
    <w:semiHidden/>
    <w:rsid w:val="00DB25A5"/>
    <w:rPr>
      <w:rFonts w:asciiTheme="majorHAnsi" w:eastAsiaTheme="majorEastAsia" w:hAnsiTheme="majorHAnsi" w:cstheme="majorBidi"/>
      <w:i/>
      <w:iCs/>
      <w:color w:val="404040" w:themeColor="text1" w:themeTint="BF"/>
      <w:lang w:val="nl-BE" w:eastAsia="en-US"/>
    </w:rPr>
  </w:style>
  <w:style w:type="paragraph" w:styleId="Voetnoottekst">
    <w:name w:val="footnote text"/>
    <w:basedOn w:val="Standaard"/>
    <w:link w:val="VoetnoottekstChar"/>
    <w:uiPriority w:val="99"/>
    <w:semiHidden/>
    <w:unhideWhenUsed/>
    <w:rsid w:val="00DB25A5"/>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semiHidden/>
    <w:rsid w:val="00DB25A5"/>
    <w:rPr>
      <w:rFonts w:asciiTheme="minorHAnsi" w:eastAsiaTheme="minorHAnsi" w:hAnsiTheme="minorHAnsi" w:cstheme="minorBidi"/>
      <w:lang w:val="nl-BE" w:eastAsia="en-US"/>
    </w:rPr>
  </w:style>
  <w:style w:type="paragraph" w:styleId="Plattetekst">
    <w:name w:val="Body Text"/>
    <w:basedOn w:val="Standaard"/>
    <w:link w:val="PlattetekstChar"/>
    <w:uiPriority w:val="99"/>
    <w:unhideWhenUsed/>
    <w:rsid w:val="00DB25A5"/>
    <w:pPr>
      <w:spacing w:after="120" w:line="260" w:lineRule="atLeast"/>
      <w:jc w:val="both"/>
    </w:pPr>
    <w:rPr>
      <w:szCs w:val="24"/>
      <w:lang w:val="nl-NL"/>
    </w:rPr>
  </w:style>
  <w:style w:type="character" w:customStyle="1" w:styleId="PlattetekstChar">
    <w:name w:val="Platte tekst Char"/>
    <w:basedOn w:val="Standaardalinea-lettertype"/>
    <w:link w:val="Plattetekst"/>
    <w:uiPriority w:val="99"/>
    <w:rsid w:val="00DB25A5"/>
    <w:rPr>
      <w:rFonts w:ascii="Arial" w:hAnsi="Arial"/>
      <w:szCs w:val="24"/>
    </w:rPr>
  </w:style>
  <w:style w:type="paragraph" w:customStyle="1" w:styleId="VVKSOTekst">
    <w:name w:val="VVKSOTekst"/>
    <w:uiPriority w:val="99"/>
    <w:rsid w:val="00DB25A5"/>
    <w:pPr>
      <w:spacing w:after="240" w:line="240" w:lineRule="atLeast"/>
      <w:jc w:val="both"/>
    </w:pPr>
    <w:rPr>
      <w:rFonts w:ascii="Arial" w:hAnsi="Arial"/>
    </w:rPr>
  </w:style>
  <w:style w:type="paragraph" w:customStyle="1" w:styleId="VVKSOOpsomming1">
    <w:name w:val="VVKSOOpsomming1"/>
    <w:uiPriority w:val="99"/>
    <w:rsid w:val="00DB25A5"/>
    <w:pPr>
      <w:numPr>
        <w:numId w:val="14"/>
      </w:numPr>
      <w:spacing w:after="120" w:line="240" w:lineRule="atLeast"/>
      <w:jc w:val="both"/>
    </w:pPr>
    <w:rPr>
      <w:rFonts w:ascii="Arial" w:hAnsi="Arial"/>
    </w:rPr>
  </w:style>
  <w:style w:type="character" w:styleId="Voetnootmarkering">
    <w:name w:val="footnote reference"/>
    <w:basedOn w:val="Standaardalinea-lettertype"/>
    <w:uiPriority w:val="99"/>
    <w:semiHidden/>
    <w:unhideWhenUsed/>
    <w:rsid w:val="00DB25A5"/>
    <w:rPr>
      <w:vertAlign w:val="superscript"/>
    </w:rPr>
  </w:style>
  <w:style w:type="table" w:styleId="Kleurrijkraster-accent3">
    <w:name w:val="Colorful Grid Accent 3"/>
    <w:basedOn w:val="Standaardtabel"/>
    <w:uiPriority w:val="73"/>
    <w:rsid w:val="00DB25A5"/>
    <w:rPr>
      <w:rFonts w:asciiTheme="minorHAnsi" w:eastAsiaTheme="minorHAnsi" w:hAnsiTheme="minorHAnsi" w:cstheme="minorBidi"/>
      <w:color w:val="000000" w:themeColor="text1"/>
      <w:sz w:val="22"/>
      <w:szCs w:val="22"/>
      <w:lang w:val="nl-BE" w:eastAsia="en-US"/>
    </w:rPr>
    <w:tblPr>
      <w:tblStyleRowBandSize w:val="1"/>
      <w:tblStyleColBandSize w:val="1"/>
      <w:tblInd w:w="0" w:type="dxa"/>
      <w:tblBorders>
        <w:left w:val="single" w:sz="4" w:space="0" w:color="E36C0A" w:themeColor="accent6" w:themeShade="BF"/>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DDD9C3" w:themeFill="background2" w:themeFillShade="E6"/>
      </w:tcPr>
    </w:tblStylePr>
  </w:style>
  <w:style w:type="paragraph" w:styleId="Lijstnummering">
    <w:name w:val="List Number"/>
    <w:basedOn w:val="Standaard"/>
    <w:uiPriority w:val="99"/>
    <w:semiHidden/>
    <w:unhideWhenUsed/>
    <w:rsid w:val="00DB25A5"/>
    <w:pPr>
      <w:ind w:left="1134" w:hanging="1134"/>
      <w:contextualSpacing/>
    </w:pPr>
  </w:style>
  <w:style w:type="paragraph" w:styleId="Lijstalinea">
    <w:name w:val="List Paragraph"/>
    <w:basedOn w:val="Standaard"/>
    <w:uiPriority w:val="34"/>
    <w:qFormat/>
    <w:rsid w:val="00F47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9916">
      <w:bodyDiv w:val="1"/>
      <w:marLeft w:val="0"/>
      <w:marRight w:val="0"/>
      <w:marTop w:val="0"/>
      <w:marBottom w:val="0"/>
      <w:divBdr>
        <w:top w:val="none" w:sz="0" w:space="0" w:color="auto"/>
        <w:left w:val="none" w:sz="0" w:space="0" w:color="auto"/>
        <w:bottom w:val="none" w:sz="0" w:space="0" w:color="auto"/>
        <w:right w:val="none" w:sz="0" w:space="0" w:color="auto"/>
      </w:divBdr>
      <w:divsChild>
        <w:div w:id="1250193856">
          <w:marLeft w:val="0"/>
          <w:marRight w:val="0"/>
          <w:marTop w:val="0"/>
          <w:marBottom w:val="0"/>
          <w:divBdr>
            <w:top w:val="single" w:sz="6" w:space="1" w:color="AAAAAA"/>
            <w:left w:val="single" w:sz="6" w:space="4" w:color="AAAAAA"/>
            <w:bottom w:val="single" w:sz="6" w:space="1" w:color="AAAAAA"/>
            <w:right w:val="single" w:sz="6" w:space="1" w:color="AAAAAA"/>
          </w:divBdr>
          <w:divsChild>
            <w:div w:id="1161851033">
              <w:marLeft w:val="0"/>
              <w:marRight w:val="0"/>
              <w:marTop w:val="75"/>
              <w:marBottom w:val="0"/>
              <w:divBdr>
                <w:top w:val="none" w:sz="0" w:space="0" w:color="auto"/>
                <w:left w:val="none" w:sz="0" w:space="0" w:color="auto"/>
                <w:bottom w:val="none" w:sz="0" w:space="0" w:color="auto"/>
                <w:right w:val="none" w:sz="0" w:space="0" w:color="auto"/>
              </w:divBdr>
              <w:divsChild>
                <w:div w:id="678116448">
                  <w:marLeft w:val="0"/>
                  <w:marRight w:val="0"/>
                  <w:marTop w:val="0"/>
                  <w:marBottom w:val="0"/>
                  <w:divBdr>
                    <w:top w:val="none" w:sz="0" w:space="0" w:color="auto"/>
                    <w:left w:val="none" w:sz="0" w:space="0" w:color="auto"/>
                    <w:bottom w:val="none" w:sz="0" w:space="0" w:color="auto"/>
                    <w:right w:val="none" w:sz="0" w:space="0" w:color="auto"/>
                  </w:divBdr>
                  <w:divsChild>
                    <w:div w:id="1165438583">
                      <w:marLeft w:val="0"/>
                      <w:marRight w:val="0"/>
                      <w:marTop w:val="75"/>
                      <w:marBottom w:val="0"/>
                      <w:divBdr>
                        <w:top w:val="single" w:sz="6" w:space="1" w:color="666666"/>
                        <w:left w:val="single" w:sz="6" w:space="1" w:color="666666"/>
                        <w:bottom w:val="single" w:sz="6" w:space="1" w:color="666666"/>
                        <w:right w:val="single" w:sz="6" w:space="1" w:color="666666"/>
                      </w:divBdr>
                      <w:divsChild>
                        <w:div w:id="919951719">
                          <w:marLeft w:val="0"/>
                          <w:marRight w:val="0"/>
                          <w:marTop w:val="0"/>
                          <w:marBottom w:val="0"/>
                          <w:divBdr>
                            <w:top w:val="none" w:sz="0" w:space="0" w:color="auto"/>
                            <w:left w:val="none" w:sz="0" w:space="0" w:color="auto"/>
                            <w:bottom w:val="none" w:sz="0" w:space="0" w:color="auto"/>
                            <w:right w:val="none" w:sz="0" w:space="0" w:color="auto"/>
                          </w:divBdr>
                          <w:divsChild>
                            <w:div w:id="1747727752">
                              <w:marLeft w:val="0"/>
                              <w:marRight w:val="0"/>
                              <w:marTop w:val="0"/>
                              <w:marBottom w:val="0"/>
                              <w:divBdr>
                                <w:top w:val="none" w:sz="0" w:space="0" w:color="auto"/>
                                <w:left w:val="none" w:sz="0" w:space="0" w:color="auto"/>
                                <w:bottom w:val="none" w:sz="0" w:space="0" w:color="auto"/>
                                <w:right w:val="none" w:sz="0" w:space="0" w:color="auto"/>
                              </w:divBdr>
                            </w:div>
                          </w:divsChild>
                        </w:div>
                        <w:div w:id="1511288394">
                          <w:marLeft w:val="0"/>
                          <w:marRight w:val="0"/>
                          <w:marTop w:val="0"/>
                          <w:marBottom w:val="0"/>
                          <w:divBdr>
                            <w:top w:val="none" w:sz="0" w:space="0" w:color="auto"/>
                            <w:left w:val="none" w:sz="0" w:space="0" w:color="auto"/>
                            <w:bottom w:val="none" w:sz="0" w:space="0" w:color="auto"/>
                            <w:right w:val="none" w:sz="0" w:space="0" w:color="auto"/>
                          </w:divBdr>
                          <w:divsChild>
                            <w:div w:id="18543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3597">
      <w:bodyDiv w:val="1"/>
      <w:marLeft w:val="0"/>
      <w:marRight w:val="0"/>
      <w:marTop w:val="0"/>
      <w:marBottom w:val="0"/>
      <w:divBdr>
        <w:top w:val="none" w:sz="0" w:space="0" w:color="auto"/>
        <w:left w:val="none" w:sz="0" w:space="0" w:color="auto"/>
        <w:bottom w:val="none" w:sz="0" w:space="0" w:color="auto"/>
        <w:right w:val="none" w:sz="0" w:space="0" w:color="auto"/>
      </w:divBdr>
      <w:divsChild>
        <w:div w:id="598217062">
          <w:marLeft w:val="0"/>
          <w:marRight w:val="0"/>
          <w:marTop w:val="0"/>
          <w:marBottom w:val="0"/>
          <w:divBdr>
            <w:top w:val="single" w:sz="6" w:space="1" w:color="AAAAAA"/>
            <w:left w:val="single" w:sz="6" w:space="4" w:color="AAAAAA"/>
            <w:bottom w:val="single" w:sz="6" w:space="1" w:color="AAAAAA"/>
            <w:right w:val="single" w:sz="6" w:space="1" w:color="AAAAAA"/>
          </w:divBdr>
          <w:divsChild>
            <w:div w:id="2128237424">
              <w:marLeft w:val="0"/>
              <w:marRight w:val="0"/>
              <w:marTop w:val="75"/>
              <w:marBottom w:val="0"/>
              <w:divBdr>
                <w:top w:val="none" w:sz="0" w:space="0" w:color="auto"/>
                <w:left w:val="none" w:sz="0" w:space="0" w:color="auto"/>
                <w:bottom w:val="none" w:sz="0" w:space="0" w:color="auto"/>
                <w:right w:val="none" w:sz="0" w:space="0" w:color="auto"/>
              </w:divBdr>
              <w:divsChild>
                <w:div w:id="1423839650">
                  <w:marLeft w:val="0"/>
                  <w:marRight w:val="0"/>
                  <w:marTop w:val="0"/>
                  <w:marBottom w:val="0"/>
                  <w:divBdr>
                    <w:top w:val="none" w:sz="0" w:space="0" w:color="auto"/>
                    <w:left w:val="none" w:sz="0" w:space="0" w:color="auto"/>
                    <w:bottom w:val="none" w:sz="0" w:space="0" w:color="auto"/>
                    <w:right w:val="none" w:sz="0" w:space="0" w:color="auto"/>
                  </w:divBdr>
                  <w:divsChild>
                    <w:div w:id="855728344">
                      <w:marLeft w:val="0"/>
                      <w:marRight w:val="0"/>
                      <w:marTop w:val="75"/>
                      <w:marBottom w:val="0"/>
                      <w:divBdr>
                        <w:top w:val="single" w:sz="6" w:space="1" w:color="666666"/>
                        <w:left w:val="single" w:sz="6" w:space="1" w:color="666666"/>
                        <w:bottom w:val="single" w:sz="6" w:space="1" w:color="666666"/>
                        <w:right w:val="single" w:sz="6" w:space="1" w:color="666666"/>
                      </w:divBdr>
                      <w:divsChild>
                        <w:div w:id="646472946">
                          <w:marLeft w:val="0"/>
                          <w:marRight w:val="0"/>
                          <w:marTop w:val="0"/>
                          <w:marBottom w:val="0"/>
                          <w:divBdr>
                            <w:top w:val="none" w:sz="0" w:space="0" w:color="auto"/>
                            <w:left w:val="none" w:sz="0" w:space="0" w:color="auto"/>
                            <w:bottom w:val="none" w:sz="0" w:space="0" w:color="auto"/>
                            <w:right w:val="none" w:sz="0" w:space="0" w:color="auto"/>
                          </w:divBdr>
                          <w:divsChild>
                            <w:div w:id="136143640">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92437886">
                                  <w:marLeft w:val="0"/>
                                  <w:marRight w:val="0"/>
                                  <w:marTop w:val="0"/>
                                  <w:marBottom w:val="0"/>
                                  <w:divBdr>
                                    <w:top w:val="none" w:sz="0" w:space="0" w:color="auto"/>
                                    <w:left w:val="none" w:sz="0" w:space="0" w:color="auto"/>
                                    <w:bottom w:val="none" w:sz="0" w:space="0" w:color="auto"/>
                                    <w:right w:val="none" w:sz="0" w:space="0" w:color="auto"/>
                                  </w:divBdr>
                                  <w:divsChild>
                                    <w:div w:id="142433906">
                                      <w:marLeft w:val="0"/>
                                      <w:marRight w:val="0"/>
                                      <w:marTop w:val="0"/>
                                      <w:marBottom w:val="0"/>
                                      <w:divBdr>
                                        <w:top w:val="none" w:sz="0" w:space="0" w:color="auto"/>
                                        <w:left w:val="none" w:sz="0" w:space="0" w:color="auto"/>
                                        <w:bottom w:val="none" w:sz="0" w:space="0" w:color="auto"/>
                                        <w:right w:val="none" w:sz="0" w:space="0" w:color="auto"/>
                                      </w:divBdr>
                                    </w:div>
                                    <w:div w:id="1626539174">
                                      <w:marLeft w:val="0"/>
                                      <w:marRight w:val="0"/>
                                      <w:marTop w:val="0"/>
                                      <w:marBottom w:val="0"/>
                                      <w:divBdr>
                                        <w:top w:val="none" w:sz="0" w:space="0" w:color="auto"/>
                                        <w:left w:val="none" w:sz="0" w:space="0" w:color="auto"/>
                                        <w:bottom w:val="none" w:sz="0" w:space="0" w:color="auto"/>
                                        <w:right w:val="none" w:sz="0" w:space="0" w:color="auto"/>
                                      </w:divBdr>
                                    </w:div>
                                  </w:divsChild>
                                </w:div>
                                <w:div w:id="672028222">
                                  <w:marLeft w:val="0"/>
                                  <w:marRight w:val="0"/>
                                  <w:marTop w:val="0"/>
                                  <w:marBottom w:val="0"/>
                                  <w:divBdr>
                                    <w:top w:val="none" w:sz="0" w:space="0" w:color="auto"/>
                                    <w:left w:val="none" w:sz="0" w:space="0" w:color="auto"/>
                                    <w:bottom w:val="none" w:sz="0" w:space="0" w:color="auto"/>
                                    <w:right w:val="none" w:sz="0" w:space="0" w:color="auto"/>
                                  </w:divBdr>
                                  <w:divsChild>
                                    <w:div w:id="244606433">
                                      <w:marLeft w:val="300"/>
                                      <w:marRight w:val="0"/>
                                      <w:marTop w:val="0"/>
                                      <w:marBottom w:val="0"/>
                                      <w:divBdr>
                                        <w:top w:val="none" w:sz="0" w:space="0" w:color="auto"/>
                                        <w:left w:val="none" w:sz="0" w:space="0" w:color="auto"/>
                                        <w:bottom w:val="none" w:sz="0" w:space="0" w:color="auto"/>
                                        <w:right w:val="none" w:sz="0" w:space="0" w:color="auto"/>
                                      </w:divBdr>
                                    </w:div>
                                    <w:div w:id="448821351">
                                      <w:marLeft w:val="0"/>
                                      <w:marRight w:val="0"/>
                                      <w:marTop w:val="0"/>
                                      <w:marBottom w:val="0"/>
                                      <w:divBdr>
                                        <w:top w:val="none" w:sz="0" w:space="0" w:color="auto"/>
                                        <w:left w:val="none" w:sz="0" w:space="0" w:color="auto"/>
                                        <w:bottom w:val="none" w:sz="0" w:space="0" w:color="auto"/>
                                        <w:right w:val="none" w:sz="0" w:space="0" w:color="auto"/>
                                      </w:divBdr>
                                    </w:div>
                                  </w:divsChild>
                                </w:div>
                                <w:div w:id="1467969101">
                                  <w:marLeft w:val="0"/>
                                  <w:marRight w:val="0"/>
                                  <w:marTop w:val="0"/>
                                  <w:marBottom w:val="0"/>
                                  <w:divBdr>
                                    <w:top w:val="none" w:sz="0" w:space="0" w:color="auto"/>
                                    <w:left w:val="none" w:sz="0" w:space="0" w:color="auto"/>
                                    <w:bottom w:val="none" w:sz="0" w:space="0" w:color="auto"/>
                                    <w:right w:val="none" w:sz="0" w:space="0" w:color="auto"/>
                                  </w:divBdr>
                                  <w:divsChild>
                                    <w:div w:id="1008679333">
                                      <w:marLeft w:val="0"/>
                                      <w:marRight w:val="0"/>
                                      <w:marTop w:val="0"/>
                                      <w:marBottom w:val="0"/>
                                      <w:divBdr>
                                        <w:top w:val="none" w:sz="0" w:space="0" w:color="auto"/>
                                        <w:left w:val="none" w:sz="0" w:space="0" w:color="auto"/>
                                        <w:bottom w:val="none" w:sz="0" w:space="0" w:color="auto"/>
                                        <w:right w:val="none" w:sz="0" w:space="0" w:color="auto"/>
                                      </w:divBdr>
                                    </w:div>
                                    <w:div w:id="2021467911">
                                      <w:marLeft w:val="0"/>
                                      <w:marRight w:val="0"/>
                                      <w:marTop w:val="0"/>
                                      <w:marBottom w:val="0"/>
                                      <w:divBdr>
                                        <w:top w:val="none" w:sz="0" w:space="0" w:color="auto"/>
                                        <w:left w:val="none" w:sz="0" w:space="0" w:color="auto"/>
                                        <w:bottom w:val="none" w:sz="0" w:space="0" w:color="auto"/>
                                        <w:right w:val="none" w:sz="0" w:space="0" w:color="auto"/>
                                      </w:divBdr>
                                    </w:div>
                                  </w:divsChild>
                                </w:div>
                                <w:div w:id="1767995759">
                                  <w:marLeft w:val="0"/>
                                  <w:marRight w:val="0"/>
                                  <w:marTop w:val="0"/>
                                  <w:marBottom w:val="0"/>
                                  <w:divBdr>
                                    <w:top w:val="none" w:sz="0" w:space="0" w:color="auto"/>
                                    <w:left w:val="none" w:sz="0" w:space="0" w:color="auto"/>
                                    <w:bottom w:val="none" w:sz="0" w:space="0" w:color="auto"/>
                                    <w:right w:val="none" w:sz="0" w:space="0" w:color="auto"/>
                                  </w:divBdr>
                                  <w:divsChild>
                                    <w:div w:id="983661767">
                                      <w:marLeft w:val="300"/>
                                      <w:marRight w:val="0"/>
                                      <w:marTop w:val="0"/>
                                      <w:marBottom w:val="0"/>
                                      <w:divBdr>
                                        <w:top w:val="none" w:sz="0" w:space="0" w:color="auto"/>
                                        <w:left w:val="none" w:sz="0" w:space="0" w:color="auto"/>
                                        <w:bottom w:val="none" w:sz="0" w:space="0" w:color="auto"/>
                                        <w:right w:val="none" w:sz="0" w:space="0" w:color="auto"/>
                                      </w:divBdr>
                                    </w:div>
                                    <w:div w:id="345060271">
                                      <w:marLeft w:val="0"/>
                                      <w:marRight w:val="0"/>
                                      <w:marTop w:val="0"/>
                                      <w:marBottom w:val="0"/>
                                      <w:divBdr>
                                        <w:top w:val="none" w:sz="0" w:space="0" w:color="auto"/>
                                        <w:left w:val="none" w:sz="0" w:space="0" w:color="auto"/>
                                        <w:bottom w:val="none" w:sz="0" w:space="0" w:color="auto"/>
                                        <w:right w:val="none" w:sz="0" w:space="0" w:color="auto"/>
                                      </w:divBdr>
                                    </w:div>
                                  </w:divsChild>
                                </w:div>
                                <w:div w:id="1376393078">
                                  <w:marLeft w:val="0"/>
                                  <w:marRight w:val="0"/>
                                  <w:marTop w:val="0"/>
                                  <w:marBottom w:val="0"/>
                                  <w:divBdr>
                                    <w:top w:val="none" w:sz="0" w:space="0" w:color="auto"/>
                                    <w:left w:val="none" w:sz="0" w:space="0" w:color="auto"/>
                                    <w:bottom w:val="none" w:sz="0" w:space="0" w:color="auto"/>
                                    <w:right w:val="none" w:sz="0" w:space="0" w:color="auto"/>
                                  </w:divBdr>
                                  <w:divsChild>
                                    <w:div w:id="1065378173">
                                      <w:marLeft w:val="0"/>
                                      <w:marRight w:val="0"/>
                                      <w:marTop w:val="0"/>
                                      <w:marBottom w:val="0"/>
                                      <w:divBdr>
                                        <w:top w:val="none" w:sz="0" w:space="0" w:color="auto"/>
                                        <w:left w:val="none" w:sz="0" w:space="0" w:color="auto"/>
                                        <w:bottom w:val="none" w:sz="0" w:space="0" w:color="auto"/>
                                        <w:right w:val="none" w:sz="0" w:space="0" w:color="auto"/>
                                      </w:divBdr>
                                    </w:div>
                                    <w:div w:id="1733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80154">
      <w:bodyDiv w:val="1"/>
      <w:marLeft w:val="0"/>
      <w:marRight w:val="0"/>
      <w:marTop w:val="0"/>
      <w:marBottom w:val="0"/>
      <w:divBdr>
        <w:top w:val="none" w:sz="0" w:space="0" w:color="auto"/>
        <w:left w:val="none" w:sz="0" w:space="0" w:color="auto"/>
        <w:bottom w:val="none" w:sz="0" w:space="0" w:color="auto"/>
        <w:right w:val="none" w:sz="0" w:space="0" w:color="auto"/>
      </w:divBdr>
      <w:divsChild>
        <w:div w:id="338195008">
          <w:marLeft w:val="0"/>
          <w:marRight w:val="0"/>
          <w:marTop w:val="0"/>
          <w:marBottom w:val="0"/>
          <w:divBdr>
            <w:top w:val="single" w:sz="6" w:space="1" w:color="AAAAAA"/>
            <w:left w:val="single" w:sz="6" w:space="4" w:color="AAAAAA"/>
            <w:bottom w:val="single" w:sz="6" w:space="1" w:color="AAAAAA"/>
            <w:right w:val="single" w:sz="6" w:space="1" w:color="AAAAAA"/>
          </w:divBdr>
          <w:divsChild>
            <w:div w:id="386075642">
              <w:marLeft w:val="0"/>
              <w:marRight w:val="0"/>
              <w:marTop w:val="75"/>
              <w:marBottom w:val="0"/>
              <w:divBdr>
                <w:top w:val="none" w:sz="0" w:space="0" w:color="auto"/>
                <w:left w:val="none" w:sz="0" w:space="0" w:color="auto"/>
                <w:bottom w:val="none" w:sz="0" w:space="0" w:color="auto"/>
                <w:right w:val="none" w:sz="0" w:space="0" w:color="auto"/>
              </w:divBdr>
              <w:divsChild>
                <w:div w:id="715470349">
                  <w:marLeft w:val="0"/>
                  <w:marRight w:val="0"/>
                  <w:marTop w:val="0"/>
                  <w:marBottom w:val="0"/>
                  <w:divBdr>
                    <w:top w:val="none" w:sz="0" w:space="0" w:color="auto"/>
                    <w:left w:val="none" w:sz="0" w:space="0" w:color="auto"/>
                    <w:bottom w:val="none" w:sz="0" w:space="0" w:color="auto"/>
                    <w:right w:val="none" w:sz="0" w:space="0" w:color="auto"/>
                  </w:divBdr>
                  <w:divsChild>
                    <w:div w:id="1614626428">
                      <w:marLeft w:val="0"/>
                      <w:marRight w:val="0"/>
                      <w:marTop w:val="75"/>
                      <w:marBottom w:val="0"/>
                      <w:divBdr>
                        <w:top w:val="single" w:sz="6" w:space="1" w:color="666666"/>
                        <w:left w:val="single" w:sz="6" w:space="1" w:color="666666"/>
                        <w:bottom w:val="single" w:sz="6" w:space="1" w:color="666666"/>
                        <w:right w:val="single" w:sz="6" w:space="1" w:color="666666"/>
                      </w:divBdr>
                      <w:divsChild>
                        <w:div w:id="445586700">
                          <w:marLeft w:val="0"/>
                          <w:marRight w:val="0"/>
                          <w:marTop w:val="0"/>
                          <w:marBottom w:val="0"/>
                          <w:divBdr>
                            <w:top w:val="none" w:sz="0" w:space="0" w:color="auto"/>
                            <w:left w:val="none" w:sz="0" w:space="0" w:color="auto"/>
                            <w:bottom w:val="none" w:sz="0" w:space="0" w:color="auto"/>
                            <w:right w:val="none" w:sz="0" w:space="0" w:color="auto"/>
                          </w:divBdr>
                          <w:divsChild>
                            <w:div w:id="2636991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34085726">
                                  <w:marLeft w:val="0"/>
                                  <w:marRight w:val="0"/>
                                  <w:marTop w:val="0"/>
                                  <w:marBottom w:val="0"/>
                                  <w:divBdr>
                                    <w:top w:val="none" w:sz="0" w:space="0" w:color="auto"/>
                                    <w:left w:val="none" w:sz="0" w:space="0" w:color="auto"/>
                                    <w:bottom w:val="none" w:sz="0" w:space="0" w:color="auto"/>
                                    <w:right w:val="none" w:sz="0" w:space="0" w:color="auto"/>
                                  </w:divBdr>
                                  <w:divsChild>
                                    <w:div w:id="785391417">
                                      <w:marLeft w:val="0"/>
                                      <w:marRight w:val="0"/>
                                      <w:marTop w:val="0"/>
                                      <w:marBottom w:val="0"/>
                                      <w:divBdr>
                                        <w:top w:val="none" w:sz="0" w:space="0" w:color="auto"/>
                                        <w:left w:val="none" w:sz="0" w:space="0" w:color="auto"/>
                                        <w:bottom w:val="none" w:sz="0" w:space="0" w:color="auto"/>
                                        <w:right w:val="none" w:sz="0" w:space="0" w:color="auto"/>
                                      </w:divBdr>
                                    </w:div>
                                    <w:div w:id="1612514757">
                                      <w:marLeft w:val="0"/>
                                      <w:marRight w:val="0"/>
                                      <w:marTop w:val="0"/>
                                      <w:marBottom w:val="0"/>
                                      <w:divBdr>
                                        <w:top w:val="none" w:sz="0" w:space="0" w:color="auto"/>
                                        <w:left w:val="none" w:sz="0" w:space="0" w:color="auto"/>
                                        <w:bottom w:val="none" w:sz="0" w:space="0" w:color="auto"/>
                                        <w:right w:val="none" w:sz="0" w:space="0" w:color="auto"/>
                                      </w:divBdr>
                                    </w:div>
                                  </w:divsChild>
                                </w:div>
                                <w:div w:id="2006856189">
                                  <w:marLeft w:val="0"/>
                                  <w:marRight w:val="0"/>
                                  <w:marTop w:val="0"/>
                                  <w:marBottom w:val="0"/>
                                  <w:divBdr>
                                    <w:top w:val="none" w:sz="0" w:space="0" w:color="auto"/>
                                    <w:left w:val="none" w:sz="0" w:space="0" w:color="auto"/>
                                    <w:bottom w:val="none" w:sz="0" w:space="0" w:color="auto"/>
                                    <w:right w:val="none" w:sz="0" w:space="0" w:color="auto"/>
                                  </w:divBdr>
                                  <w:divsChild>
                                    <w:div w:id="116488436">
                                      <w:marLeft w:val="300"/>
                                      <w:marRight w:val="0"/>
                                      <w:marTop w:val="0"/>
                                      <w:marBottom w:val="0"/>
                                      <w:divBdr>
                                        <w:top w:val="none" w:sz="0" w:space="0" w:color="auto"/>
                                        <w:left w:val="none" w:sz="0" w:space="0" w:color="auto"/>
                                        <w:bottom w:val="none" w:sz="0" w:space="0" w:color="auto"/>
                                        <w:right w:val="none" w:sz="0" w:space="0" w:color="auto"/>
                                      </w:divBdr>
                                    </w:div>
                                    <w:div w:id="1188249477">
                                      <w:marLeft w:val="0"/>
                                      <w:marRight w:val="0"/>
                                      <w:marTop w:val="0"/>
                                      <w:marBottom w:val="0"/>
                                      <w:divBdr>
                                        <w:top w:val="none" w:sz="0" w:space="0" w:color="auto"/>
                                        <w:left w:val="none" w:sz="0" w:space="0" w:color="auto"/>
                                        <w:bottom w:val="none" w:sz="0" w:space="0" w:color="auto"/>
                                        <w:right w:val="none" w:sz="0" w:space="0" w:color="auto"/>
                                      </w:divBdr>
                                    </w:div>
                                  </w:divsChild>
                                </w:div>
                                <w:div w:id="1767967575">
                                  <w:marLeft w:val="0"/>
                                  <w:marRight w:val="0"/>
                                  <w:marTop w:val="0"/>
                                  <w:marBottom w:val="0"/>
                                  <w:divBdr>
                                    <w:top w:val="none" w:sz="0" w:space="0" w:color="auto"/>
                                    <w:left w:val="none" w:sz="0" w:space="0" w:color="auto"/>
                                    <w:bottom w:val="none" w:sz="0" w:space="0" w:color="auto"/>
                                    <w:right w:val="none" w:sz="0" w:space="0" w:color="auto"/>
                                  </w:divBdr>
                                  <w:divsChild>
                                    <w:div w:id="1231884799">
                                      <w:marLeft w:val="0"/>
                                      <w:marRight w:val="0"/>
                                      <w:marTop w:val="0"/>
                                      <w:marBottom w:val="0"/>
                                      <w:divBdr>
                                        <w:top w:val="none" w:sz="0" w:space="0" w:color="auto"/>
                                        <w:left w:val="none" w:sz="0" w:space="0" w:color="auto"/>
                                        <w:bottom w:val="none" w:sz="0" w:space="0" w:color="auto"/>
                                        <w:right w:val="none" w:sz="0" w:space="0" w:color="auto"/>
                                      </w:divBdr>
                                    </w:div>
                                    <w:div w:id="17310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5441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02">
          <w:marLeft w:val="0"/>
          <w:marRight w:val="0"/>
          <w:marTop w:val="0"/>
          <w:marBottom w:val="0"/>
          <w:divBdr>
            <w:top w:val="single" w:sz="6" w:space="1" w:color="AAAAAA"/>
            <w:left w:val="single" w:sz="6" w:space="4" w:color="AAAAAA"/>
            <w:bottom w:val="single" w:sz="6" w:space="1" w:color="AAAAAA"/>
            <w:right w:val="single" w:sz="6" w:space="1" w:color="AAAAAA"/>
          </w:divBdr>
          <w:divsChild>
            <w:div w:id="1242057450">
              <w:marLeft w:val="0"/>
              <w:marRight w:val="0"/>
              <w:marTop w:val="75"/>
              <w:marBottom w:val="0"/>
              <w:divBdr>
                <w:top w:val="none" w:sz="0" w:space="0" w:color="auto"/>
                <w:left w:val="none" w:sz="0" w:space="0" w:color="auto"/>
                <w:bottom w:val="none" w:sz="0" w:space="0" w:color="auto"/>
                <w:right w:val="none" w:sz="0" w:space="0" w:color="auto"/>
              </w:divBdr>
              <w:divsChild>
                <w:div w:id="568077540">
                  <w:marLeft w:val="0"/>
                  <w:marRight w:val="0"/>
                  <w:marTop w:val="0"/>
                  <w:marBottom w:val="0"/>
                  <w:divBdr>
                    <w:top w:val="none" w:sz="0" w:space="0" w:color="auto"/>
                    <w:left w:val="none" w:sz="0" w:space="0" w:color="auto"/>
                    <w:bottom w:val="none" w:sz="0" w:space="0" w:color="auto"/>
                    <w:right w:val="none" w:sz="0" w:space="0" w:color="auto"/>
                  </w:divBdr>
                  <w:divsChild>
                    <w:div w:id="403336030">
                      <w:marLeft w:val="0"/>
                      <w:marRight w:val="0"/>
                      <w:marTop w:val="75"/>
                      <w:marBottom w:val="0"/>
                      <w:divBdr>
                        <w:top w:val="single" w:sz="6" w:space="1" w:color="666666"/>
                        <w:left w:val="single" w:sz="6" w:space="1" w:color="666666"/>
                        <w:bottom w:val="single" w:sz="6" w:space="1" w:color="666666"/>
                        <w:right w:val="single" w:sz="6" w:space="1" w:color="666666"/>
                      </w:divBdr>
                      <w:divsChild>
                        <w:div w:id="1106659040">
                          <w:marLeft w:val="0"/>
                          <w:marRight w:val="0"/>
                          <w:marTop w:val="0"/>
                          <w:marBottom w:val="0"/>
                          <w:divBdr>
                            <w:top w:val="none" w:sz="0" w:space="0" w:color="auto"/>
                            <w:left w:val="none" w:sz="0" w:space="0" w:color="auto"/>
                            <w:bottom w:val="none" w:sz="0" w:space="0" w:color="auto"/>
                            <w:right w:val="none" w:sz="0" w:space="0" w:color="auto"/>
                          </w:divBdr>
                          <w:divsChild>
                            <w:div w:id="140498890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13114489">
                                  <w:marLeft w:val="0"/>
                                  <w:marRight w:val="0"/>
                                  <w:marTop w:val="0"/>
                                  <w:marBottom w:val="0"/>
                                  <w:divBdr>
                                    <w:top w:val="none" w:sz="0" w:space="0" w:color="auto"/>
                                    <w:left w:val="none" w:sz="0" w:space="0" w:color="auto"/>
                                    <w:bottom w:val="none" w:sz="0" w:space="0" w:color="auto"/>
                                    <w:right w:val="none" w:sz="0" w:space="0" w:color="auto"/>
                                  </w:divBdr>
                                  <w:divsChild>
                                    <w:div w:id="1408459622">
                                      <w:marLeft w:val="300"/>
                                      <w:marRight w:val="0"/>
                                      <w:marTop w:val="0"/>
                                      <w:marBottom w:val="0"/>
                                      <w:divBdr>
                                        <w:top w:val="none" w:sz="0" w:space="0" w:color="auto"/>
                                        <w:left w:val="none" w:sz="0" w:space="0" w:color="auto"/>
                                        <w:bottom w:val="none" w:sz="0" w:space="0" w:color="auto"/>
                                        <w:right w:val="none" w:sz="0" w:space="0" w:color="auto"/>
                                      </w:divBdr>
                                    </w:div>
                                    <w:div w:id="14041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604">
      <w:bodyDiv w:val="1"/>
      <w:marLeft w:val="0"/>
      <w:marRight w:val="0"/>
      <w:marTop w:val="0"/>
      <w:marBottom w:val="0"/>
      <w:divBdr>
        <w:top w:val="none" w:sz="0" w:space="0" w:color="auto"/>
        <w:left w:val="none" w:sz="0" w:space="0" w:color="auto"/>
        <w:bottom w:val="none" w:sz="0" w:space="0" w:color="auto"/>
        <w:right w:val="none" w:sz="0" w:space="0" w:color="auto"/>
      </w:divBdr>
      <w:divsChild>
        <w:div w:id="1882596334">
          <w:marLeft w:val="0"/>
          <w:marRight w:val="0"/>
          <w:marTop w:val="0"/>
          <w:marBottom w:val="0"/>
          <w:divBdr>
            <w:top w:val="single" w:sz="6" w:space="1" w:color="AAAAAA"/>
            <w:left w:val="single" w:sz="6" w:space="4" w:color="AAAAAA"/>
            <w:bottom w:val="single" w:sz="6" w:space="1" w:color="AAAAAA"/>
            <w:right w:val="single" w:sz="6" w:space="1" w:color="AAAAAA"/>
          </w:divBdr>
          <w:divsChild>
            <w:div w:id="966812078">
              <w:marLeft w:val="0"/>
              <w:marRight w:val="0"/>
              <w:marTop w:val="75"/>
              <w:marBottom w:val="0"/>
              <w:divBdr>
                <w:top w:val="none" w:sz="0" w:space="0" w:color="auto"/>
                <w:left w:val="none" w:sz="0" w:space="0" w:color="auto"/>
                <w:bottom w:val="none" w:sz="0" w:space="0" w:color="auto"/>
                <w:right w:val="none" w:sz="0" w:space="0" w:color="auto"/>
              </w:divBdr>
              <w:divsChild>
                <w:div w:id="956524636">
                  <w:marLeft w:val="0"/>
                  <w:marRight w:val="0"/>
                  <w:marTop w:val="0"/>
                  <w:marBottom w:val="0"/>
                  <w:divBdr>
                    <w:top w:val="none" w:sz="0" w:space="0" w:color="auto"/>
                    <w:left w:val="none" w:sz="0" w:space="0" w:color="auto"/>
                    <w:bottom w:val="none" w:sz="0" w:space="0" w:color="auto"/>
                    <w:right w:val="none" w:sz="0" w:space="0" w:color="auto"/>
                  </w:divBdr>
                  <w:divsChild>
                    <w:div w:id="800808664">
                      <w:marLeft w:val="0"/>
                      <w:marRight w:val="0"/>
                      <w:marTop w:val="75"/>
                      <w:marBottom w:val="0"/>
                      <w:divBdr>
                        <w:top w:val="single" w:sz="6" w:space="1" w:color="666666"/>
                        <w:left w:val="single" w:sz="6" w:space="1" w:color="666666"/>
                        <w:bottom w:val="single" w:sz="6" w:space="1" w:color="666666"/>
                        <w:right w:val="single" w:sz="6" w:space="1" w:color="666666"/>
                      </w:divBdr>
                      <w:divsChild>
                        <w:div w:id="2071153350">
                          <w:marLeft w:val="0"/>
                          <w:marRight w:val="0"/>
                          <w:marTop w:val="0"/>
                          <w:marBottom w:val="0"/>
                          <w:divBdr>
                            <w:top w:val="none" w:sz="0" w:space="0" w:color="auto"/>
                            <w:left w:val="none" w:sz="0" w:space="0" w:color="auto"/>
                            <w:bottom w:val="none" w:sz="0" w:space="0" w:color="auto"/>
                            <w:right w:val="none" w:sz="0" w:space="0" w:color="auto"/>
                          </w:divBdr>
                          <w:divsChild>
                            <w:div w:id="1225605748">
                              <w:marLeft w:val="300"/>
                              <w:marRight w:val="300"/>
                              <w:marTop w:val="0"/>
                              <w:marBottom w:val="150"/>
                              <w:divBdr>
                                <w:top w:val="single" w:sz="6" w:space="1" w:color="666666"/>
                                <w:left w:val="single" w:sz="6" w:space="1" w:color="666666"/>
                                <w:bottom w:val="single" w:sz="6" w:space="1" w:color="666666"/>
                                <w:right w:val="single" w:sz="6" w:space="1" w:color="666666"/>
                              </w:divBdr>
                              <w:divsChild>
                                <w:div w:id="1924340896">
                                  <w:marLeft w:val="0"/>
                                  <w:marRight w:val="0"/>
                                  <w:marTop w:val="0"/>
                                  <w:marBottom w:val="0"/>
                                  <w:divBdr>
                                    <w:top w:val="none" w:sz="0" w:space="0" w:color="auto"/>
                                    <w:left w:val="none" w:sz="0" w:space="0" w:color="auto"/>
                                    <w:bottom w:val="none" w:sz="0" w:space="0" w:color="auto"/>
                                    <w:right w:val="none" w:sz="0" w:space="0" w:color="auto"/>
                                  </w:divBdr>
                                  <w:divsChild>
                                    <w:div w:id="1586113312">
                                      <w:marLeft w:val="300"/>
                                      <w:marRight w:val="0"/>
                                      <w:marTop w:val="0"/>
                                      <w:marBottom w:val="0"/>
                                      <w:divBdr>
                                        <w:top w:val="none" w:sz="0" w:space="0" w:color="auto"/>
                                        <w:left w:val="none" w:sz="0" w:space="0" w:color="auto"/>
                                        <w:bottom w:val="none" w:sz="0" w:space="0" w:color="auto"/>
                                        <w:right w:val="none" w:sz="0" w:space="0" w:color="auto"/>
                                      </w:divBdr>
                                    </w:div>
                                    <w:div w:id="114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21020">
      <w:bodyDiv w:val="1"/>
      <w:marLeft w:val="0"/>
      <w:marRight w:val="0"/>
      <w:marTop w:val="0"/>
      <w:marBottom w:val="0"/>
      <w:divBdr>
        <w:top w:val="none" w:sz="0" w:space="0" w:color="auto"/>
        <w:left w:val="none" w:sz="0" w:space="0" w:color="auto"/>
        <w:bottom w:val="none" w:sz="0" w:space="0" w:color="auto"/>
        <w:right w:val="none" w:sz="0" w:space="0" w:color="auto"/>
      </w:divBdr>
    </w:div>
    <w:div w:id="422841135">
      <w:bodyDiv w:val="1"/>
      <w:marLeft w:val="0"/>
      <w:marRight w:val="0"/>
      <w:marTop w:val="0"/>
      <w:marBottom w:val="0"/>
      <w:divBdr>
        <w:top w:val="none" w:sz="0" w:space="0" w:color="auto"/>
        <w:left w:val="none" w:sz="0" w:space="0" w:color="auto"/>
        <w:bottom w:val="none" w:sz="0" w:space="0" w:color="auto"/>
        <w:right w:val="none" w:sz="0" w:space="0" w:color="auto"/>
      </w:divBdr>
      <w:divsChild>
        <w:div w:id="992097863">
          <w:marLeft w:val="0"/>
          <w:marRight w:val="0"/>
          <w:marTop w:val="0"/>
          <w:marBottom w:val="0"/>
          <w:divBdr>
            <w:top w:val="single" w:sz="6" w:space="1" w:color="AAAAAA"/>
            <w:left w:val="single" w:sz="6" w:space="4" w:color="AAAAAA"/>
            <w:bottom w:val="single" w:sz="6" w:space="1" w:color="AAAAAA"/>
            <w:right w:val="single" w:sz="6" w:space="1" w:color="AAAAAA"/>
          </w:divBdr>
          <w:divsChild>
            <w:div w:id="1439451566">
              <w:marLeft w:val="0"/>
              <w:marRight w:val="0"/>
              <w:marTop w:val="75"/>
              <w:marBottom w:val="0"/>
              <w:divBdr>
                <w:top w:val="none" w:sz="0" w:space="0" w:color="auto"/>
                <w:left w:val="none" w:sz="0" w:space="0" w:color="auto"/>
                <w:bottom w:val="none" w:sz="0" w:space="0" w:color="auto"/>
                <w:right w:val="none" w:sz="0" w:space="0" w:color="auto"/>
              </w:divBdr>
              <w:divsChild>
                <w:div w:id="62337517">
                  <w:marLeft w:val="0"/>
                  <w:marRight w:val="0"/>
                  <w:marTop w:val="0"/>
                  <w:marBottom w:val="0"/>
                  <w:divBdr>
                    <w:top w:val="none" w:sz="0" w:space="0" w:color="auto"/>
                    <w:left w:val="none" w:sz="0" w:space="0" w:color="auto"/>
                    <w:bottom w:val="none" w:sz="0" w:space="0" w:color="auto"/>
                    <w:right w:val="none" w:sz="0" w:space="0" w:color="auto"/>
                  </w:divBdr>
                  <w:divsChild>
                    <w:div w:id="954482295">
                      <w:marLeft w:val="0"/>
                      <w:marRight w:val="0"/>
                      <w:marTop w:val="75"/>
                      <w:marBottom w:val="0"/>
                      <w:divBdr>
                        <w:top w:val="single" w:sz="6" w:space="1" w:color="666666"/>
                        <w:left w:val="single" w:sz="6" w:space="1" w:color="666666"/>
                        <w:bottom w:val="single" w:sz="6" w:space="1" w:color="666666"/>
                        <w:right w:val="single" w:sz="6" w:space="1" w:color="666666"/>
                      </w:divBdr>
                      <w:divsChild>
                        <w:div w:id="1506823462">
                          <w:marLeft w:val="0"/>
                          <w:marRight w:val="0"/>
                          <w:marTop w:val="0"/>
                          <w:marBottom w:val="0"/>
                          <w:divBdr>
                            <w:top w:val="none" w:sz="0" w:space="0" w:color="auto"/>
                            <w:left w:val="none" w:sz="0" w:space="0" w:color="auto"/>
                            <w:bottom w:val="none" w:sz="0" w:space="0" w:color="auto"/>
                            <w:right w:val="none" w:sz="0" w:space="0" w:color="auto"/>
                          </w:divBdr>
                          <w:divsChild>
                            <w:div w:id="66836353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353266321">
                                  <w:marLeft w:val="0"/>
                                  <w:marRight w:val="0"/>
                                  <w:marTop w:val="0"/>
                                  <w:marBottom w:val="0"/>
                                  <w:divBdr>
                                    <w:top w:val="none" w:sz="0" w:space="0" w:color="auto"/>
                                    <w:left w:val="none" w:sz="0" w:space="0" w:color="auto"/>
                                    <w:bottom w:val="none" w:sz="0" w:space="0" w:color="auto"/>
                                    <w:right w:val="none" w:sz="0" w:space="0" w:color="auto"/>
                                  </w:divBdr>
                                  <w:divsChild>
                                    <w:div w:id="1442912721">
                                      <w:marLeft w:val="0"/>
                                      <w:marRight w:val="0"/>
                                      <w:marTop w:val="0"/>
                                      <w:marBottom w:val="0"/>
                                      <w:divBdr>
                                        <w:top w:val="none" w:sz="0" w:space="0" w:color="auto"/>
                                        <w:left w:val="none" w:sz="0" w:space="0" w:color="auto"/>
                                        <w:bottom w:val="none" w:sz="0" w:space="0" w:color="auto"/>
                                        <w:right w:val="none" w:sz="0" w:space="0" w:color="auto"/>
                                      </w:divBdr>
                                    </w:div>
                                    <w:div w:id="16754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713361">
      <w:bodyDiv w:val="1"/>
      <w:marLeft w:val="0"/>
      <w:marRight w:val="0"/>
      <w:marTop w:val="0"/>
      <w:marBottom w:val="0"/>
      <w:divBdr>
        <w:top w:val="none" w:sz="0" w:space="0" w:color="auto"/>
        <w:left w:val="none" w:sz="0" w:space="0" w:color="auto"/>
        <w:bottom w:val="none" w:sz="0" w:space="0" w:color="auto"/>
        <w:right w:val="none" w:sz="0" w:space="0" w:color="auto"/>
      </w:divBdr>
      <w:divsChild>
        <w:div w:id="1165049459">
          <w:marLeft w:val="0"/>
          <w:marRight w:val="0"/>
          <w:marTop w:val="0"/>
          <w:marBottom w:val="0"/>
          <w:divBdr>
            <w:top w:val="single" w:sz="6" w:space="1" w:color="AAAAAA"/>
            <w:left w:val="single" w:sz="6" w:space="4" w:color="AAAAAA"/>
            <w:bottom w:val="single" w:sz="6" w:space="1" w:color="AAAAAA"/>
            <w:right w:val="single" w:sz="6" w:space="1" w:color="AAAAAA"/>
          </w:divBdr>
          <w:divsChild>
            <w:div w:id="502205876">
              <w:marLeft w:val="0"/>
              <w:marRight w:val="0"/>
              <w:marTop w:val="75"/>
              <w:marBottom w:val="0"/>
              <w:divBdr>
                <w:top w:val="none" w:sz="0" w:space="0" w:color="auto"/>
                <w:left w:val="none" w:sz="0" w:space="0" w:color="auto"/>
                <w:bottom w:val="none" w:sz="0" w:space="0" w:color="auto"/>
                <w:right w:val="none" w:sz="0" w:space="0" w:color="auto"/>
              </w:divBdr>
              <w:divsChild>
                <w:div w:id="1879002985">
                  <w:marLeft w:val="0"/>
                  <w:marRight w:val="0"/>
                  <w:marTop w:val="0"/>
                  <w:marBottom w:val="0"/>
                  <w:divBdr>
                    <w:top w:val="none" w:sz="0" w:space="0" w:color="auto"/>
                    <w:left w:val="none" w:sz="0" w:space="0" w:color="auto"/>
                    <w:bottom w:val="none" w:sz="0" w:space="0" w:color="auto"/>
                    <w:right w:val="none" w:sz="0" w:space="0" w:color="auto"/>
                  </w:divBdr>
                  <w:divsChild>
                    <w:div w:id="9963130">
                      <w:marLeft w:val="0"/>
                      <w:marRight w:val="0"/>
                      <w:marTop w:val="75"/>
                      <w:marBottom w:val="0"/>
                      <w:divBdr>
                        <w:top w:val="single" w:sz="6" w:space="1" w:color="666666"/>
                        <w:left w:val="single" w:sz="6" w:space="1" w:color="666666"/>
                        <w:bottom w:val="single" w:sz="6" w:space="1" w:color="666666"/>
                        <w:right w:val="single" w:sz="6" w:space="1" w:color="666666"/>
                      </w:divBdr>
                      <w:divsChild>
                        <w:div w:id="411513399">
                          <w:marLeft w:val="0"/>
                          <w:marRight w:val="0"/>
                          <w:marTop w:val="0"/>
                          <w:marBottom w:val="0"/>
                          <w:divBdr>
                            <w:top w:val="none" w:sz="0" w:space="0" w:color="auto"/>
                            <w:left w:val="none" w:sz="0" w:space="0" w:color="auto"/>
                            <w:bottom w:val="none" w:sz="0" w:space="0" w:color="auto"/>
                            <w:right w:val="none" w:sz="0" w:space="0" w:color="auto"/>
                          </w:divBdr>
                          <w:divsChild>
                            <w:div w:id="1306740691">
                              <w:marLeft w:val="300"/>
                              <w:marRight w:val="300"/>
                              <w:marTop w:val="0"/>
                              <w:marBottom w:val="150"/>
                              <w:divBdr>
                                <w:top w:val="single" w:sz="6" w:space="1" w:color="666666"/>
                                <w:left w:val="single" w:sz="6" w:space="1" w:color="666666"/>
                                <w:bottom w:val="single" w:sz="6" w:space="1" w:color="666666"/>
                                <w:right w:val="single" w:sz="6" w:space="1" w:color="666666"/>
                              </w:divBdr>
                              <w:divsChild>
                                <w:div w:id="844900237">
                                  <w:marLeft w:val="0"/>
                                  <w:marRight w:val="0"/>
                                  <w:marTop w:val="0"/>
                                  <w:marBottom w:val="0"/>
                                  <w:divBdr>
                                    <w:top w:val="none" w:sz="0" w:space="0" w:color="auto"/>
                                    <w:left w:val="none" w:sz="0" w:space="0" w:color="auto"/>
                                    <w:bottom w:val="none" w:sz="0" w:space="0" w:color="auto"/>
                                    <w:right w:val="none" w:sz="0" w:space="0" w:color="auto"/>
                                  </w:divBdr>
                                  <w:divsChild>
                                    <w:div w:id="1492477507">
                                      <w:marLeft w:val="300"/>
                                      <w:marRight w:val="0"/>
                                      <w:marTop w:val="0"/>
                                      <w:marBottom w:val="0"/>
                                      <w:divBdr>
                                        <w:top w:val="none" w:sz="0" w:space="0" w:color="auto"/>
                                        <w:left w:val="none" w:sz="0" w:space="0" w:color="auto"/>
                                        <w:bottom w:val="none" w:sz="0" w:space="0" w:color="auto"/>
                                        <w:right w:val="none" w:sz="0" w:space="0" w:color="auto"/>
                                      </w:divBdr>
                                    </w:div>
                                    <w:div w:id="1220745279">
                                      <w:marLeft w:val="0"/>
                                      <w:marRight w:val="0"/>
                                      <w:marTop w:val="0"/>
                                      <w:marBottom w:val="0"/>
                                      <w:divBdr>
                                        <w:top w:val="none" w:sz="0" w:space="0" w:color="auto"/>
                                        <w:left w:val="none" w:sz="0" w:space="0" w:color="auto"/>
                                        <w:bottom w:val="none" w:sz="0" w:space="0" w:color="auto"/>
                                        <w:right w:val="none" w:sz="0" w:space="0" w:color="auto"/>
                                      </w:divBdr>
                                    </w:div>
                                  </w:divsChild>
                                </w:div>
                                <w:div w:id="224420149">
                                  <w:marLeft w:val="0"/>
                                  <w:marRight w:val="0"/>
                                  <w:marTop w:val="0"/>
                                  <w:marBottom w:val="0"/>
                                  <w:divBdr>
                                    <w:top w:val="none" w:sz="0" w:space="0" w:color="auto"/>
                                    <w:left w:val="none" w:sz="0" w:space="0" w:color="auto"/>
                                    <w:bottom w:val="none" w:sz="0" w:space="0" w:color="auto"/>
                                    <w:right w:val="none" w:sz="0" w:space="0" w:color="auto"/>
                                  </w:divBdr>
                                  <w:divsChild>
                                    <w:div w:id="1306930373">
                                      <w:marLeft w:val="0"/>
                                      <w:marRight w:val="0"/>
                                      <w:marTop w:val="0"/>
                                      <w:marBottom w:val="0"/>
                                      <w:divBdr>
                                        <w:top w:val="none" w:sz="0" w:space="0" w:color="auto"/>
                                        <w:left w:val="none" w:sz="0" w:space="0" w:color="auto"/>
                                        <w:bottom w:val="none" w:sz="0" w:space="0" w:color="auto"/>
                                        <w:right w:val="none" w:sz="0" w:space="0" w:color="auto"/>
                                      </w:divBdr>
                                    </w:div>
                                    <w:div w:id="3587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426900">
      <w:bodyDiv w:val="1"/>
      <w:marLeft w:val="0"/>
      <w:marRight w:val="0"/>
      <w:marTop w:val="0"/>
      <w:marBottom w:val="0"/>
      <w:divBdr>
        <w:top w:val="none" w:sz="0" w:space="0" w:color="auto"/>
        <w:left w:val="none" w:sz="0" w:space="0" w:color="auto"/>
        <w:bottom w:val="none" w:sz="0" w:space="0" w:color="auto"/>
        <w:right w:val="none" w:sz="0" w:space="0" w:color="auto"/>
      </w:divBdr>
    </w:div>
    <w:div w:id="824319188">
      <w:bodyDiv w:val="1"/>
      <w:marLeft w:val="0"/>
      <w:marRight w:val="0"/>
      <w:marTop w:val="0"/>
      <w:marBottom w:val="0"/>
      <w:divBdr>
        <w:top w:val="none" w:sz="0" w:space="0" w:color="auto"/>
        <w:left w:val="none" w:sz="0" w:space="0" w:color="auto"/>
        <w:bottom w:val="none" w:sz="0" w:space="0" w:color="auto"/>
        <w:right w:val="none" w:sz="0" w:space="0" w:color="auto"/>
      </w:divBdr>
    </w:div>
    <w:div w:id="844244291">
      <w:bodyDiv w:val="1"/>
      <w:marLeft w:val="0"/>
      <w:marRight w:val="0"/>
      <w:marTop w:val="0"/>
      <w:marBottom w:val="0"/>
      <w:divBdr>
        <w:top w:val="none" w:sz="0" w:space="0" w:color="auto"/>
        <w:left w:val="none" w:sz="0" w:space="0" w:color="auto"/>
        <w:bottom w:val="none" w:sz="0" w:space="0" w:color="auto"/>
        <w:right w:val="none" w:sz="0" w:space="0" w:color="auto"/>
      </w:divBdr>
      <w:divsChild>
        <w:div w:id="1036155203">
          <w:marLeft w:val="0"/>
          <w:marRight w:val="0"/>
          <w:marTop w:val="0"/>
          <w:marBottom w:val="0"/>
          <w:divBdr>
            <w:top w:val="single" w:sz="6" w:space="1" w:color="AAAAAA"/>
            <w:left w:val="single" w:sz="6" w:space="4" w:color="AAAAAA"/>
            <w:bottom w:val="single" w:sz="6" w:space="1" w:color="AAAAAA"/>
            <w:right w:val="single" w:sz="6" w:space="1" w:color="AAAAAA"/>
          </w:divBdr>
          <w:divsChild>
            <w:div w:id="1772362085">
              <w:marLeft w:val="0"/>
              <w:marRight w:val="0"/>
              <w:marTop w:val="75"/>
              <w:marBottom w:val="0"/>
              <w:divBdr>
                <w:top w:val="none" w:sz="0" w:space="0" w:color="auto"/>
                <w:left w:val="none" w:sz="0" w:space="0" w:color="auto"/>
                <w:bottom w:val="none" w:sz="0" w:space="0" w:color="auto"/>
                <w:right w:val="none" w:sz="0" w:space="0" w:color="auto"/>
              </w:divBdr>
              <w:divsChild>
                <w:div w:id="1873883976">
                  <w:marLeft w:val="0"/>
                  <w:marRight w:val="0"/>
                  <w:marTop w:val="0"/>
                  <w:marBottom w:val="0"/>
                  <w:divBdr>
                    <w:top w:val="none" w:sz="0" w:space="0" w:color="auto"/>
                    <w:left w:val="none" w:sz="0" w:space="0" w:color="auto"/>
                    <w:bottom w:val="none" w:sz="0" w:space="0" w:color="auto"/>
                    <w:right w:val="none" w:sz="0" w:space="0" w:color="auto"/>
                  </w:divBdr>
                  <w:divsChild>
                    <w:div w:id="1974555156">
                      <w:marLeft w:val="0"/>
                      <w:marRight w:val="0"/>
                      <w:marTop w:val="75"/>
                      <w:marBottom w:val="0"/>
                      <w:divBdr>
                        <w:top w:val="single" w:sz="6" w:space="1" w:color="666666"/>
                        <w:left w:val="single" w:sz="6" w:space="1" w:color="666666"/>
                        <w:bottom w:val="single" w:sz="6" w:space="1" w:color="666666"/>
                        <w:right w:val="single" w:sz="6" w:space="1" w:color="666666"/>
                      </w:divBdr>
                      <w:divsChild>
                        <w:div w:id="488599106">
                          <w:marLeft w:val="0"/>
                          <w:marRight w:val="0"/>
                          <w:marTop w:val="0"/>
                          <w:marBottom w:val="0"/>
                          <w:divBdr>
                            <w:top w:val="none" w:sz="0" w:space="0" w:color="auto"/>
                            <w:left w:val="none" w:sz="0" w:space="0" w:color="auto"/>
                            <w:bottom w:val="none" w:sz="0" w:space="0" w:color="auto"/>
                            <w:right w:val="none" w:sz="0" w:space="0" w:color="auto"/>
                          </w:divBdr>
                          <w:divsChild>
                            <w:div w:id="601693934">
                              <w:marLeft w:val="300"/>
                              <w:marRight w:val="300"/>
                              <w:marTop w:val="0"/>
                              <w:marBottom w:val="150"/>
                              <w:divBdr>
                                <w:top w:val="single" w:sz="6" w:space="1" w:color="666666"/>
                                <w:left w:val="single" w:sz="6" w:space="1" w:color="666666"/>
                                <w:bottom w:val="single" w:sz="6" w:space="1" w:color="666666"/>
                                <w:right w:val="single" w:sz="6" w:space="1" w:color="666666"/>
                              </w:divBdr>
                              <w:divsChild>
                                <w:div w:id="1121342687">
                                  <w:marLeft w:val="0"/>
                                  <w:marRight w:val="0"/>
                                  <w:marTop w:val="0"/>
                                  <w:marBottom w:val="0"/>
                                  <w:divBdr>
                                    <w:top w:val="none" w:sz="0" w:space="0" w:color="auto"/>
                                    <w:left w:val="none" w:sz="0" w:space="0" w:color="auto"/>
                                    <w:bottom w:val="none" w:sz="0" w:space="0" w:color="auto"/>
                                    <w:right w:val="none" w:sz="0" w:space="0" w:color="auto"/>
                                  </w:divBdr>
                                  <w:divsChild>
                                    <w:div w:id="2104492572">
                                      <w:marLeft w:val="0"/>
                                      <w:marRight w:val="0"/>
                                      <w:marTop w:val="0"/>
                                      <w:marBottom w:val="0"/>
                                      <w:divBdr>
                                        <w:top w:val="none" w:sz="0" w:space="0" w:color="auto"/>
                                        <w:left w:val="none" w:sz="0" w:space="0" w:color="auto"/>
                                        <w:bottom w:val="none" w:sz="0" w:space="0" w:color="auto"/>
                                        <w:right w:val="none" w:sz="0" w:space="0" w:color="auto"/>
                                      </w:divBdr>
                                    </w:div>
                                    <w:div w:id="2078162349">
                                      <w:marLeft w:val="0"/>
                                      <w:marRight w:val="0"/>
                                      <w:marTop w:val="0"/>
                                      <w:marBottom w:val="0"/>
                                      <w:divBdr>
                                        <w:top w:val="none" w:sz="0" w:space="0" w:color="auto"/>
                                        <w:left w:val="none" w:sz="0" w:space="0" w:color="auto"/>
                                        <w:bottom w:val="none" w:sz="0" w:space="0" w:color="auto"/>
                                        <w:right w:val="none" w:sz="0" w:space="0" w:color="auto"/>
                                      </w:divBdr>
                                    </w:div>
                                  </w:divsChild>
                                </w:div>
                                <w:div w:id="1379013134">
                                  <w:marLeft w:val="0"/>
                                  <w:marRight w:val="0"/>
                                  <w:marTop w:val="0"/>
                                  <w:marBottom w:val="0"/>
                                  <w:divBdr>
                                    <w:top w:val="none" w:sz="0" w:space="0" w:color="auto"/>
                                    <w:left w:val="none" w:sz="0" w:space="0" w:color="auto"/>
                                    <w:bottom w:val="none" w:sz="0" w:space="0" w:color="auto"/>
                                    <w:right w:val="none" w:sz="0" w:space="0" w:color="auto"/>
                                  </w:divBdr>
                                  <w:divsChild>
                                    <w:div w:id="503007965">
                                      <w:marLeft w:val="300"/>
                                      <w:marRight w:val="0"/>
                                      <w:marTop w:val="0"/>
                                      <w:marBottom w:val="0"/>
                                      <w:divBdr>
                                        <w:top w:val="none" w:sz="0" w:space="0" w:color="auto"/>
                                        <w:left w:val="none" w:sz="0" w:space="0" w:color="auto"/>
                                        <w:bottom w:val="none" w:sz="0" w:space="0" w:color="auto"/>
                                        <w:right w:val="none" w:sz="0" w:space="0" w:color="auto"/>
                                      </w:divBdr>
                                    </w:div>
                                    <w:div w:id="348914320">
                                      <w:marLeft w:val="0"/>
                                      <w:marRight w:val="0"/>
                                      <w:marTop w:val="0"/>
                                      <w:marBottom w:val="0"/>
                                      <w:divBdr>
                                        <w:top w:val="none" w:sz="0" w:space="0" w:color="auto"/>
                                        <w:left w:val="none" w:sz="0" w:space="0" w:color="auto"/>
                                        <w:bottom w:val="none" w:sz="0" w:space="0" w:color="auto"/>
                                        <w:right w:val="none" w:sz="0" w:space="0" w:color="auto"/>
                                      </w:divBdr>
                                    </w:div>
                                  </w:divsChild>
                                </w:div>
                                <w:div w:id="1032459780">
                                  <w:marLeft w:val="0"/>
                                  <w:marRight w:val="0"/>
                                  <w:marTop w:val="0"/>
                                  <w:marBottom w:val="0"/>
                                  <w:divBdr>
                                    <w:top w:val="none" w:sz="0" w:space="0" w:color="auto"/>
                                    <w:left w:val="none" w:sz="0" w:space="0" w:color="auto"/>
                                    <w:bottom w:val="none" w:sz="0" w:space="0" w:color="auto"/>
                                    <w:right w:val="none" w:sz="0" w:space="0" w:color="auto"/>
                                  </w:divBdr>
                                  <w:divsChild>
                                    <w:div w:id="645863126">
                                      <w:marLeft w:val="0"/>
                                      <w:marRight w:val="0"/>
                                      <w:marTop w:val="0"/>
                                      <w:marBottom w:val="0"/>
                                      <w:divBdr>
                                        <w:top w:val="none" w:sz="0" w:space="0" w:color="auto"/>
                                        <w:left w:val="none" w:sz="0" w:space="0" w:color="auto"/>
                                        <w:bottom w:val="none" w:sz="0" w:space="0" w:color="auto"/>
                                        <w:right w:val="none" w:sz="0" w:space="0" w:color="auto"/>
                                      </w:divBdr>
                                    </w:div>
                                    <w:div w:id="729307567">
                                      <w:marLeft w:val="0"/>
                                      <w:marRight w:val="0"/>
                                      <w:marTop w:val="0"/>
                                      <w:marBottom w:val="0"/>
                                      <w:divBdr>
                                        <w:top w:val="none" w:sz="0" w:space="0" w:color="auto"/>
                                        <w:left w:val="none" w:sz="0" w:space="0" w:color="auto"/>
                                        <w:bottom w:val="none" w:sz="0" w:space="0" w:color="auto"/>
                                        <w:right w:val="none" w:sz="0" w:space="0" w:color="auto"/>
                                      </w:divBdr>
                                    </w:div>
                                  </w:divsChild>
                                </w:div>
                                <w:div w:id="180752102">
                                  <w:marLeft w:val="0"/>
                                  <w:marRight w:val="0"/>
                                  <w:marTop w:val="0"/>
                                  <w:marBottom w:val="0"/>
                                  <w:divBdr>
                                    <w:top w:val="none" w:sz="0" w:space="0" w:color="auto"/>
                                    <w:left w:val="none" w:sz="0" w:space="0" w:color="auto"/>
                                    <w:bottom w:val="none" w:sz="0" w:space="0" w:color="auto"/>
                                    <w:right w:val="none" w:sz="0" w:space="0" w:color="auto"/>
                                  </w:divBdr>
                                  <w:divsChild>
                                    <w:div w:id="687484040">
                                      <w:marLeft w:val="300"/>
                                      <w:marRight w:val="0"/>
                                      <w:marTop w:val="0"/>
                                      <w:marBottom w:val="0"/>
                                      <w:divBdr>
                                        <w:top w:val="none" w:sz="0" w:space="0" w:color="auto"/>
                                        <w:left w:val="none" w:sz="0" w:space="0" w:color="auto"/>
                                        <w:bottom w:val="none" w:sz="0" w:space="0" w:color="auto"/>
                                        <w:right w:val="none" w:sz="0" w:space="0" w:color="auto"/>
                                      </w:divBdr>
                                    </w:div>
                                    <w:div w:id="20858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813981">
      <w:bodyDiv w:val="1"/>
      <w:marLeft w:val="0"/>
      <w:marRight w:val="0"/>
      <w:marTop w:val="0"/>
      <w:marBottom w:val="0"/>
      <w:divBdr>
        <w:top w:val="none" w:sz="0" w:space="0" w:color="auto"/>
        <w:left w:val="none" w:sz="0" w:space="0" w:color="auto"/>
        <w:bottom w:val="none" w:sz="0" w:space="0" w:color="auto"/>
        <w:right w:val="none" w:sz="0" w:space="0" w:color="auto"/>
      </w:divBdr>
      <w:divsChild>
        <w:div w:id="397291513">
          <w:marLeft w:val="0"/>
          <w:marRight w:val="0"/>
          <w:marTop w:val="0"/>
          <w:marBottom w:val="0"/>
          <w:divBdr>
            <w:top w:val="single" w:sz="6" w:space="1" w:color="AAAAAA"/>
            <w:left w:val="single" w:sz="6" w:space="4" w:color="AAAAAA"/>
            <w:bottom w:val="single" w:sz="6" w:space="1" w:color="AAAAAA"/>
            <w:right w:val="single" w:sz="6" w:space="1" w:color="AAAAAA"/>
          </w:divBdr>
          <w:divsChild>
            <w:div w:id="1876191620">
              <w:marLeft w:val="0"/>
              <w:marRight w:val="0"/>
              <w:marTop w:val="75"/>
              <w:marBottom w:val="0"/>
              <w:divBdr>
                <w:top w:val="none" w:sz="0" w:space="0" w:color="auto"/>
                <w:left w:val="none" w:sz="0" w:space="0" w:color="auto"/>
                <w:bottom w:val="none" w:sz="0" w:space="0" w:color="auto"/>
                <w:right w:val="none" w:sz="0" w:space="0" w:color="auto"/>
              </w:divBdr>
              <w:divsChild>
                <w:div w:id="1130515788">
                  <w:marLeft w:val="0"/>
                  <w:marRight w:val="0"/>
                  <w:marTop w:val="0"/>
                  <w:marBottom w:val="0"/>
                  <w:divBdr>
                    <w:top w:val="none" w:sz="0" w:space="0" w:color="auto"/>
                    <w:left w:val="none" w:sz="0" w:space="0" w:color="auto"/>
                    <w:bottom w:val="none" w:sz="0" w:space="0" w:color="auto"/>
                    <w:right w:val="none" w:sz="0" w:space="0" w:color="auto"/>
                  </w:divBdr>
                  <w:divsChild>
                    <w:div w:id="99837761">
                      <w:marLeft w:val="0"/>
                      <w:marRight w:val="0"/>
                      <w:marTop w:val="75"/>
                      <w:marBottom w:val="0"/>
                      <w:divBdr>
                        <w:top w:val="single" w:sz="6" w:space="1" w:color="666666"/>
                        <w:left w:val="single" w:sz="6" w:space="1" w:color="666666"/>
                        <w:bottom w:val="single" w:sz="6" w:space="1" w:color="666666"/>
                        <w:right w:val="single" w:sz="6" w:space="1" w:color="666666"/>
                      </w:divBdr>
                      <w:divsChild>
                        <w:div w:id="808133518">
                          <w:marLeft w:val="0"/>
                          <w:marRight w:val="0"/>
                          <w:marTop w:val="0"/>
                          <w:marBottom w:val="0"/>
                          <w:divBdr>
                            <w:top w:val="none" w:sz="0" w:space="0" w:color="auto"/>
                            <w:left w:val="none" w:sz="0" w:space="0" w:color="auto"/>
                            <w:bottom w:val="none" w:sz="0" w:space="0" w:color="auto"/>
                            <w:right w:val="none" w:sz="0" w:space="0" w:color="auto"/>
                          </w:divBdr>
                          <w:divsChild>
                            <w:div w:id="674066351">
                              <w:marLeft w:val="300"/>
                              <w:marRight w:val="300"/>
                              <w:marTop w:val="0"/>
                              <w:marBottom w:val="150"/>
                              <w:divBdr>
                                <w:top w:val="single" w:sz="6" w:space="1" w:color="666666"/>
                                <w:left w:val="single" w:sz="6" w:space="1" w:color="666666"/>
                                <w:bottom w:val="single" w:sz="6" w:space="1" w:color="666666"/>
                                <w:right w:val="single" w:sz="6" w:space="1" w:color="666666"/>
                              </w:divBdr>
                              <w:divsChild>
                                <w:div w:id="934556787">
                                  <w:marLeft w:val="0"/>
                                  <w:marRight w:val="0"/>
                                  <w:marTop w:val="0"/>
                                  <w:marBottom w:val="0"/>
                                  <w:divBdr>
                                    <w:top w:val="none" w:sz="0" w:space="0" w:color="auto"/>
                                    <w:left w:val="none" w:sz="0" w:space="0" w:color="auto"/>
                                    <w:bottom w:val="none" w:sz="0" w:space="0" w:color="auto"/>
                                    <w:right w:val="none" w:sz="0" w:space="0" w:color="auto"/>
                                  </w:divBdr>
                                  <w:divsChild>
                                    <w:div w:id="1133140502">
                                      <w:marLeft w:val="300"/>
                                      <w:marRight w:val="0"/>
                                      <w:marTop w:val="0"/>
                                      <w:marBottom w:val="0"/>
                                      <w:divBdr>
                                        <w:top w:val="none" w:sz="0" w:space="0" w:color="auto"/>
                                        <w:left w:val="none" w:sz="0" w:space="0" w:color="auto"/>
                                        <w:bottom w:val="none" w:sz="0" w:space="0" w:color="auto"/>
                                        <w:right w:val="none" w:sz="0" w:space="0" w:color="auto"/>
                                      </w:divBdr>
                                    </w:div>
                                    <w:div w:id="3590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83975">
      <w:bodyDiv w:val="1"/>
      <w:marLeft w:val="0"/>
      <w:marRight w:val="0"/>
      <w:marTop w:val="0"/>
      <w:marBottom w:val="0"/>
      <w:divBdr>
        <w:top w:val="none" w:sz="0" w:space="0" w:color="auto"/>
        <w:left w:val="none" w:sz="0" w:space="0" w:color="auto"/>
        <w:bottom w:val="none" w:sz="0" w:space="0" w:color="auto"/>
        <w:right w:val="none" w:sz="0" w:space="0" w:color="auto"/>
      </w:divBdr>
      <w:divsChild>
        <w:div w:id="1563907244">
          <w:marLeft w:val="0"/>
          <w:marRight w:val="0"/>
          <w:marTop w:val="0"/>
          <w:marBottom w:val="0"/>
          <w:divBdr>
            <w:top w:val="single" w:sz="6" w:space="1" w:color="AAAAAA"/>
            <w:left w:val="single" w:sz="6" w:space="4" w:color="AAAAAA"/>
            <w:bottom w:val="single" w:sz="6" w:space="1" w:color="AAAAAA"/>
            <w:right w:val="single" w:sz="6" w:space="1" w:color="AAAAAA"/>
          </w:divBdr>
          <w:divsChild>
            <w:div w:id="1285161259">
              <w:marLeft w:val="0"/>
              <w:marRight w:val="0"/>
              <w:marTop w:val="75"/>
              <w:marBottom w:val="0"/>
              <w:divBdr>
                <w:top w:val="none" w:sz="0" w:space="0" w:color="auto"/>
                <w:left w:val="none" w:sz="0" w:space="0" w:color="auto"/>
                <w:bottom w:val="none" w:sz="0" w:space="0" w:color="auto"/>
                <w:right w:val="none" w:sz="0" w:space="0" w:color="auto"/>
              </w:divBdr>
              <w:divsChild>
                <w:div w:id="2110813407">
                  <w:marLeft w:val="0"/>
                  <w:marRight w:val="0"/>
                  <w:marTop w:val="0"/>
                  <w:marBottom w:val="0"/>
                  <w:divBdr>
                    <w:top w:val="none" w:sz="0" w:space="0" w:color="auto"/>
                    <w:left w:val="none" w:sz="0" w:space="0" w:color="auto"/>
                    <w:bottom w:val="none" w:sz="0" w:space="0" w:color="auto"/>
                    <w:right w:val="none" w:sz="0" w:space="0" w:color="auto"/>
                  </w:divBdr>
                  <w:divsChild>
                    <w:div w:id="545800443">
                      <w:marLeft w:val="0"/>
                      <w:marRight w:val="0"/>
                      <w:marTop w:val="75"/>
                      <w:marBottom w:val="0"/>
                      <w:divBdr>
                        <w:top w:val="single" w:sz="6" w:space="1" w:color="666666"/>
                        <w:left w:val="single" w:sz="6" w:space="1" w:color="666666"/>
                        <w:bottom w:val="single" w:sz="6" w:space="1" w:color="666666"/>
                        <w:right w:val="single" w:sz="6" w:space="1" w:color="666666"/>
                      </w:divBdr>
                      <w:divsChild>
                        <w:div w:id="701712663">
                          <w:marLeft w:val="0"/>
                          <w:marRight w:val="0"/>
                          <w:marTop w:val="0"/>
                          <w:marBottom w:val="0"/>
                          <w:divBdr>
                            <w:top w:val="none" w:sz="0" w:space="0" w:color="auto"/>
                            <w:left w:val="none" w:sz="0" w:space="0" w:color="auto"/>
                            <w:bottom w:val="none" w:sz="0" w:space="0" w:color="auto"/>
                            <w:right w:val="none" w:sz="0" w:space="0" w:color="auto"/>
                          </w:divBdr>
                          <w:divsChild>
                            <w:div w:id="406193427">
                              <w:marLeft w:val="300"/>
                              <w:marRight w:val="300"/>
                              <w:marTop w:val="0"/>
                              <w:marBottom w:val="150"/>
                              <w:divBdr>
                                <w:top w:val="single" w:sz="6" w:space="1" w:color="666666"/>
                                <w:left w:val="single" w:sz="6" w:space="1" w:color="666666"/>
                                <w:bottom w:val="single" w:sz="6" w:space="1" w:color="666666"/>
                                <w:right w:val="single" w:sz="6" w:space="1" w:color="666666"/>
                              </w:divBdr>
                              <w:divsChild>
                                <w:div w:id="273907495">
                                  <w:marLeft w:val="0"/>
                                  <w:marRight w:val="0"/>
                                  <w:marTop w:val="0"/>
                                  <w:marBottom w:val="0"/>
                                  <w:divBdr>
                                    <w:top w:val="none" w:sz="0" w:space="0" w:color="auto"/>
                                    <w:left w:val="none" w:sz="0" w:space="0" w:color="auto"/>
                                    <w:bottom w:val="none" w:sz="0" w:space="0" w:color="auto"/>
                                    <w:right w:val="none" w:sz="0" w:space="0" w:color="auto"/>
                                  </w:divBdr>
                                  <w:divsChild>
                                    <w:div w:id="1187594933">
                                      <w:marLeft w:val="0"/>
                                      <w:marRight w:val="0"/>
                                      <w:marTop w:val="0"/>
                                      <w:marBottom w:val="0"/>
                                      <w:divBdr>
                                        <w:top w:val="none" w:sz="0" w:space="0" w:color="auto"/>
                                        <w:left w:val="none" w:sz="0" w:space="0" w:color="auto"/>
                                        <w:bottom w:val="none" w:sz="0" w:space="0" w:color="auto"/>
                                        <w:right w:val="none" w:sz="0" w:space="0" w:color="auto"/>
                                      </w:divBdr>
                                    </w:div>
                                    <w:div w:id="98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94954">
      <w:bodyDiv w:val="1"/>
      <w:marLeft w:val="0"/>
      <w:marRight w:val="0"/>
      <w:marTop w:val="0"/>
      <w:marBottom w:val="0"/>
      <w:divBdr>
        <w:top w:val="none" w:sz="0" w:space="0" w:color="auto"/>
        <w:left w:val="none" w:sz="0" w:space="0" w:color="auto"/>
        <w:bottom w:val="none" w:sz="0" w:space="0" w:color="auto"/>
        <w:right w:val="none" w:sz="0" w:space="0" w:color="auto"/>
      </w:divBdr>
      <w:divsChild>
        <w:div w:id="103617370">
          <w:marLeft w:val="0"/>
          <w:marRight w:val="0"/>
          <w:marTop w:val="0"/>
          <w:marBottom w:val="0"/>
          <w:divBdr>
            <w:top w:val="single" w:sz="6" w:space="1" w:color="AAAAAA"/>
            <w:left w:val="single" w:sz="6" w:space="4" w:color="AAAAAA"/>
            <w:bottom w:val="single" w:sz="6" w:space="1" w:color="AAAAAA"/>
            <w:right w:val="single" w:sz="6" w:space="1" w:color="AAAAAA"/>
          </w:divBdr>
          <w:divsChild>
            <w:div w:id="599459170">
              <w:marLeft w:val="0"/>
              <w:marRight w:val="0"/>
              <w:marTop w:val="75"/>
              <w:marBottom w:val="0"/>
              <w:divBdr>
                <w:top w:val="none" w:sz="0" w:space="0" w:color="auto"/>
                <w:left w:val="none" w:sz="0" w:space="0" w:color="auto"/>
                <w:bottom w:val="none" w:sz="0" w:space="0" w:color="auto"/>
                <w:right w:val="none" w:sz="0" w:space="0" w:color="auto"/>
              </w:divBdr>
              <w:divsChild>
                <w:div w:id="159545627">
                  <w:marLeft w:val="0"/>
                  <w:marRight w:val="0"/>
                  <w:marTop w:val="0"/>
                  <w:marBottom w:val="0"/>
                  <w:divBdr>
                    <w:top w:val="none" w:sz="0" w:space="0" w:color="auto"/>
                    <w:left w:val="none" w:sz="0" w:space="0" w:color="auto"/>
                    <w:bottom w:val="none" w:sz="0" w:space="0" w:color="auto"/>
                    <w:right w:val="none" w:sz="0" w:space="0" w:color="auto"/>
                  </w:divBdr>
                  <w:divsChild>
                    <w:div w:id="1848058973">
                      <w:marLeft w:val="0"/>
                      <w:marRight w:val="0"/>
                      <w:marTop w:val="75"/>
                      <w:marBottom w:val="0"/>
                      <w:divBdr>
                        <w:top w:val="single" w:sz="6" w:space="1" w:color="666666"/>
                        <w:left w:val="single" w:sz="6" w:space="1" w:color="666666"/>
                        <w:bottom w:val="single" w:sz="6" w:space="1" w:color="666666"/>
                        <w:right w:val="single" w:sz="6" w:space="1" w:color="666666"/>
                      </w:divBdr>
                      <w:divsChild>
                        <w:div w:id="1909880006">
                          <w:marLeft w:val="0"/>
                          <w:marRight w:val="0"/>
                          <w:marTop w:val="0"/>
                          <w:marBottom w:val="0"/>
                          <w:divBdr>
                            <w:top w:val="none" w:sz="0" w:space="0" w:color="auto"/>
                            <w:left w:val="none" w:sz="0" w:space="0" w:color="auto"/>
                            <w:bottom w:val="none" w:sz="0" w:space="0" w:color="auto"/>
                            <w:right w:val="none" w:sz="0" w:space="0" w:color="auto"/>
                          </w:divBdr>
                          <w:divsChild>
                            <w:div w:id="700471402">
                              <w:marLeft w:val="300"/>
                              <w:marRight w:val="300"/>
                              <w:marTop w:val="0"/>
                              <w:marBottom w:val="150"/>
                              <w:divBdr>
                                <w:top w:val="single" w:sz="6" w:space="1" w:color="666666"/>
                                <w:left w:val="single" w:sz="6" w:space="1" w:color="666666"/>
                                <w:bottom w:val="single" w:sz="6" w:space="1" w:color="666666"/>
                                <w:right w:val="single" w:sz="6" w:space="1" w:color="666666"/>
                              </w:divBdr>
                              <w:divsChild>
                                <w:div w:id="1286231240">
                                  <w:marLeft w:val="0"/>
                                  <w:marRight w:val="0"/>
                                  <w:marTop w:val="0"/>
                                  <w:marBottom w:val="0"/>
                                  <w:divBdr>
                                    <w:top w:val="none" w:sz="0" w:space="0" w:color="auto"/>
                                    <w:left w:val="none" w:sz="0" w:space="0" w:color="auto"/>
                                    <w:bottom w:val="none" w:sz="0" w:space="0" w:color="auto"/>
                                    <w:right w:val="none" w:sz="0" w:space="0" w:color="auto"/>
                                  </w:divBdr>
                                  <w:divsChild>
                                    <w:div w:id="642933631">
                                      <w:marLeft w:val="300"/>
                                      <w:marRight w:val="0"/>
                                      <w:marTop w:val="0"/>
                                      <w:marBottom w:val="0"/>
                                      <w:divBdr>
                                        <w:top w:val="none" w:sz="0" w:space="0" w:color="auto"/>
                                        <w:left w:val="none" w:sz="0" w:space="0" w:color="auto"/>
                                        <w:bottom w:val="none" w:sz="0" w:space="0" w:color="auto"/>
                                        <w:right w:val="none" w:sz="0" w:space="0" w:color="auto"/>
                                      </w:divBdr>
                                    </w:div>
                                    <w:div w:id="459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77278">
      <w:bodyDiv w:val="1"/>
      <w:marLeft w:val="0"/>
      <w:marRight w:val="0"/>
      <w:marTop w:val="0"/>
      <w:marBottom w:val="0"/>
      <w:divBdr>
        <w:top w:val="none" w:sz="0" w:space="0" w:color="auto"/>
        <w:left w:val="none" w:sz="0" w:space="0" w:color="auto"/>
        <w:bottom w:val="none" w:sz="0" w:space="0" w:color="auto"/>
        <w:right w:val="none" w:sz="0" w:space="0" w:color="auto"/>
      </w:divBdr>
      <w:divsChild>
        <w:div w:id="1835533080">
          <w:marLeft w:val="0"/>
          <w:marRight w:val="0"/>
          <w:marTop w:val="0"/>
          <w:marBottom w:val="0"/>
          <w:divBdr>
            <w:top w:val="single" w:sz="6" w:space="1" w:color="AAAAAA"/>
            <w:left w:val="single" w:sz="6" w:space="4" w:color="AAAAAA"/>
            <w:bottom w:val="single" w:sz="6" w:space="1" w:color="AAAAAA"/>
            <w:right w:val="single" w:sz="6" w:space="1" w:color="AAAAAA"/>
          </w:divBdr>
          <w:divsChild>
            <w:div w:id="232009684">
              <w:marLeft w:val="0"/>
              <w:marRight w:val="0"/>
              <w:marTop w:val="75"/>
              <w:marBottom w:val="0"/>
              <w:divBdr>
                <w:top w:val="none" w:sz="0" w:space="0" w:color="auto"/>
                <w:left w:val="none" w:sz="0" w:space="0" w:color="auto"/>
                <w:bottom w:val="none" w:sz="0" w:space="0" w:color="auto"/>
                <w:right w:val="none" w:sz="0" w:space="0" w:color="auto"/>
              </w:divBdr>
              <w:divsChild>
                <w:div w:id="209222285">
                  <w:marLeft w:val="0"/>
                  <w:marRight w:val="0"/>
                  <w:marTop w:val="0"/>
                  <w:marBottom w:val="0"/>
                  <w:divBdr>
                    <w:top w:val="none" w:sz="0" w:space="0" w:color="auto"/>
                    <w:left w:val="none" w:sz="0" w:space="0" w:color="auto"/>
                    <w:bottom w:val="none" w:sz="0" w:space="0" w:color="auto"/>
                    <w:right w:val="none" w:sz="0" w:space="0" w:color="auto"/>
                  </w:divBdr>
                  <w:divsChild>
                    <w:div w:id="1851214960">
                      <w:marLeft w:val="0"/>
                      <w:marRight w:val="0"/>
                      <w:marTop w:val="75"/>
                      <w:marBottom w:val="0"/>
                      <w:divBdr>
                        <w:top w:val="single" w:sz="6" w:space="1" w:color="666666"/>
                        <w:left w:val="single" w:sz="6" w:space="1" w:color="666666"/>
                        <w:bottom w:val="single" w:sz="6" w:space="1" w:color="666666"/>
                        <w:right w:val="single" w:sz="6" w:space="1" w:color="666666"/>
                      </w:divBdr>
                      <w:divsChild>
                        <w:div w:id="705720217">
                          <w:marLeft w:val="0"/>
                          <w:marRight w:val="0"/>
                          <w:marTop w:val="0"/>
                          <w:marBottom w:val="0"/>
                          <w:divBdr>
                            <w:top w:val="none" w:sz="0" w:space="0" w:color="auto"/>
                            <w:left w:val="none" w:sz="0" w:space="0" w:color="auto"/>
                            <w:bottom w:val="none" w:sz="0" w:space="0" w:color="auto"/>
                            <w:right w:val="none" w:sz="0" w:space="0" w:color="auto"/>
                          </w:divBdr>
                          <w:divsChild>
                            <w:div w:id="194977392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12341594">
                                  <w:marLeft w:val="0"/>
                                  <w:marRight w:val="0"/>
                                  <w:marTop w:val="0"/>
                                  <w:marBottom w:val="0"/>
                                  <w:divBdr>
                                    <w:top w:val="none" w:sz="0" w:space="0" w:color="auto"/>
                                    <w:left w:val="none" w:sz="0" w:space="0" w:color="auto"/>
                                    <w:bottom w:val="none" w:sz="0" w:space="0" w:color="auto"/>
                                    <w:right w:val="none" w:sz="0" w:space="0" w:color="auto"/>
                                  </w:divBdr>
                                  <w:divsChild>
                                    <w:div w:id="1472940921">
                                      <w:marLeft w:val="300"/>
                                      <w:marRight w:val="0"/>
                                      <w:marTop w:val="0"/>
                                      <w:marBottom w:val="0"/>
                                      <w:divBdr>
                                        <w:top w:val="none" w:sz="0" w:space="0" w:color="auto"/>
                                        <w:left w:val="none" w:sz="0" w:space="0" w:color="auto"/>
                                        <w:bottom w:val="none" w:sz="0" w:space="0" w:color="auto"/>
                                        <w:right w:val="none" w:sz="0" w:space="0" w:color="auto"/>
                                      </w:divBdr>
                                    </w:div>
                                    <w:div w:id="2122146739">
                                      <w:marLeft w:val="0"/>
                                      <w:marRight w:val="0"/>
                                      <w:marTop w:val="0"/>
                                      <w:marBottom w:val="0"/>
                                      <w:divBdr>
                                        <w:top w:val="none" w:sz="0" w:space="0" w:color="auto"/>
                                        <w:left w:val="none" w:sz="0" w:space="0" w:color="auto"/>
                                        <w:bottom w:val="none" w:sz="0" w:space="0" w:color="auto"/>
                                        <w:right w:val="none" w:sz="0" w:space="0" w:color="auto"/>
                                      </w:divBdr>
                                    </w:div>
                                  </w:divsChild>
                                </w:div>
                                <w:div w:id="1402949560">
                                  <w:marLeft w:val="0"/>
                                  <w:marRight w:val="0"/>
                                  <w:marTop w:val="0"/>
                                  <w:marBottom w:val="0"/>
                                  <w:divBdr>
                                    <w:top w:val="none" w:sz="0" w:space="0" w:color="auto"/>
                                    <w:left w:val="none" w:sz="0" w:space="0" w:color="auto"/>
                                    <w:bottom w:val="none" w:sz="0" w:space="0" w:color="auto"/>
                                    <w:right w:val="none" w:sz="0" w:space="0" w:color="auto"/>
                                  </w:divBdr>
                                  <w:divsChild>
                                    <w:div w:id="37440709">
                                      <w:marLeft w:val="0"/>
                                      <w:marRight w:val="0"/>
                                      <w:marTop w:val="0"/>
                                      <w:marBottom w:val="0"/>
                                      <w:divBdr>
                                        <w:top w:val="none" w:sz="0" w:space="0" w:color="auto"/>
                                        <w:left w:val="none" w:sz="0" w:space="0" w:color="auto"/>
                                        <w:bottom w:val="none" w:sz="0" w:space="0" w:color="auto"/>
                                        <w:right w:val="none" w:sz="0" w:space="0" w:color="auto"/>
                                      </w:divBdr>
                                    </w:div>
                                    <w:div w:id="8970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839182">
      <w:bodyDiv w:val="1"/>
      <w:marLeft w:val="0"/>
      <w:marRight w:val="0"/>
      <w:marTop w:val="0"/>
      <w:marBottom w:val="0"/>
      <w:divBdr>
        <w:top w:val="none" w:sz="0" w:space="0" w:color="auto"/>
        <w:left w:val="none" w:sz="0" w:space="0" w:color="auto"/>
        <w:bottom w:val="none" w:sz="0" w:space="0" w:color="auto"/>
        <w:right w:val="none" w:sz="0" w:space="0" w:color="auto"/>
      </w:divBdr>
      <w:divsChild>
        <w:div w:id="136074331">
          <w:marLeft w:val="0"/>
          <w:marRight w:val="0"/>
          <w:marTop w:val="0"/>
          <w:marBottom w:val="0"/>
          <w:divBdr>
            <w:top w:val="single" w:sz="6" w:space="1" w:color="AAAAAA"/>
            <w:left w:val="single" w:sz="6" w:space="4" w:color="AAAAAA"/>
            <w:bottom w:val="single" w:sz="6" w:space="1" w:color="AAAAAA"/>
            <w:right w:val="single" w:sz="6" w:space="1" w:color="AAAAAA"/>
          </w:divBdr>
          <w:divsChild>
            <w:div w:id="484472126">
              <w:marLeft w:val="0"/>
              <w:marRight w:val="0"/>
              <w:marTop w:val="75"/>
              <w:marBottom w:val="0"/>
              <w:divBdr>
                <w:top w:val="none" w:sz="0" w:space="0" w:color="auto"/>
                <w:left w:val="none" w:sz="0" w:space="0" w:color="auto"/>
                <w:bottom w:val="none" w:sz="0" w:space="0" w:color="auto"/>
                <w:right w:val="none" w:sz="0" w:space="0" w:color="auto"/>
              </w:divBdr>
              <w:divsChild>
                <w:div w:id="1896618080">
                  <w:marLeft w:val="0"/>
                  <w:marRight w:val="0"/>
                  <w:marTop w:val="0"/>
                  <w:marBottom w:val="0"/>
                  <w:divBdr>
                    <w:top w:val="none" w:sz="0" w:space="0" w:color="auto"/>
                    <w:left w:val="none" w:sz="0" w:space="0" w:color="auto"/>
                    <w:bottom w:val="none" w:sz="0" w:space="0" w:color="auto"/>
                    <w:right w:val="none" w:sz="0" w:space="0" w:color="auto"/>
                  </w:divBdr>
                  <w:divsChild>
                    <w:div w:id="134688290">
                      <w:marLeft w:val="0"/>
                      <w:marRight w:val="0"/>
                      <w:marTop w:val="75"/>
                      <w:marBottom w:val="0"/>
                      <w:divBdr>
                        <w:top w:val="single" w:sz="6" w:space="1" w:color="666666"/>
                        <w:left w:val="single" w:sz="6" w:space="1" w:color="666666"/>
                        <w:bottom w:val="single" w:sz="6" w:space="1" w:color="666666"/>
                        <w:right w:val="single" w:sz="6" w:space="1" w:color="666666"/>
                      </w:divBdr>
                      <w:divsChild>
                        <w:div w:id="1584878828">
                          <w:marLeft w:val="0"/>
                          <w:marRight w:val="0"/>
                          <w:marTop w:val="0"/>
                          <w:marBottom w:val="0"/>
                          <w:divBdr>
                            <w:top w:val="none" w:sz="0" w:space="0" w:color="auto"/>
                            <w:left w:val="none" w:sz="0" w:space="0" w:color="auto"/>
                            <w:bottom w:val="none" w:sz="0" w:space="0" w:color="auto"/>
                            <w:right w:val="none" w:sz="0" w:space="0" w:color="auto"/>
                          </w:divBdr>
                          <w:divsChild>
                            <w:div w:id="428846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879392294">
                                  <w:marLeft w:val="0"/>
                                  <w:marRight w:val="0"/>
                                  <w:marTop w:val="0"/>
                                  <w:marBottom w:val="0"/>
                                  <w:divBdr>
                                    <w:top w:val="none" w:sz="0" w:space="0" w:color="auto"/>
                                    <w:left w:val="none" w:sz="0" w:space="0" w:color="auto"/>
                                    <w:bottom w:val="none" w:sz="0" w:space="0" w:color="auto"/>
                                    <w:right w:val="none" w:sz="0" w:space="0" w:color="auto"/>
                                  </w:divBdr>
                                  <w:divsChild>
                                    <w:div w:id="205487753">
                                      <w:marLeft w:val="300"/>
                                      <w:marRight w:val="0"/>
                                      <w:marTop w:val="0"/>
                                      <w:marBottom w:val="0"/>
                                      <w:divBdr>
                                        <w:top w:val="none" w:sz="0" w:space="0" w:color="auto"/>
                                        <w:left w:val="none" w:sz="0" w:space="0" w:color="auto"/>
                                        <w:bottom w:val="none" w:sz="0" w:space="0" w:color="auto"/>
                                        <w:right w:val="none" w:sz="0" w:space="0" w:color="auto"/>
                                      </w:divBdr>
                                    </w:div>
                                    <w:div w:id="594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785">
      <w:bodyDiv w:val="1"/>
      <w:marLeft w:val="0"/>
      <w:marRight w:val="0"/>
      <w:marTop w:val="0"/>
      <w:marBottom w:val="0"/>
      <w:divBdr>
        <w:top w:val="none" w:sz="0" w:space="0" w:color="auto"/>
        <w:left w:val="none" w:sz="0" w:space="0" w:color="auto"/>
        <w:bottom w:val="none" w:sz="0" w:space="0" w:color="auto"/>
        <w:right w:val="none" w:sz="0" w:space="0" w:color="auto"/>
      </w:divBdr>
      <w:divsChild>
        <w:div w:id="869992514">
          <w:marLeft w:val="0"/>
          <w:marRight w:val="0"/>
          <w:marTop w:val="0"/>
          <w:marBottom w:val="0"/>
          <w:divBdr>
            <w:top w:val="single" w:sz="6" w:space="1" w:color="AAAAAA"/>
            <w:left w:val="single" w:sz="6" w:space="4" w:color="AAAAAA"/>
            <w:bottom w:val="single" w:sz="6" w:space="1" w:color="AAAAAA"/>
            <w:right w:val="single" w:sz="6" w:space="1" w:color="AAAAAA"/>
          </w:divBdr>
          <w:divsChild>
            <w:div w:id="1460417798">
              <w:marLeft w:val="0"/>
              <w:marRight w:val="0"/>
              <w:marTop w:val="75"/>
              <w:marBottom w:val="0"/>
              <w:divBdr>
                <w:top w:val="none" w:sz="0" w:space="0" w:color="auto"/>
                <w:left w:val="none" w:sz="0" w:space="0" w:color="auto"/>
                <w:bottom w:val="none" w:sz="0" w:space="0" w:color="auto"/>
                <w:right w:val="none" w:sz="0" w:space="0" w:color="auto"/>
              </w:divBdr>
              <w:divsChild>
                <w:div w:id="1497454177">
                  <w:marLeft w:val="0"/>
                  <w:marRight w:val="0"/>
                  <w:marTop w:val="0"/>
                  <w:marBottom w:val="0"/>
                  <w:divBdr>
                    <w:top w:val="none" w:sz="0" w:space="0" w:color="auto"/>
                    <w:left w:val="none" w:sz="0" w:space="0" w:color="auto"/>
                    <w:bottom w:val="none" w:sz="0" w:space="0" w:color="auto"/>
                    <w:right w:val="none" w:sz="0" w:space="0" w:color="auto"/>
                  </w:divBdr>
                  <w:divsChild>
                    <w:div w:id="1267153923">
                      <w:marLeft w:val="0"/>
                      <w:marRight w:val="0"/>
                      <w:marTop w:val="75"/>
                      <w:marBottom w:val="0"/>
                      <w:divBdr>
                        <w:top w:val="single" w:sz="6" w:space="1" w:color="666666"/>
                        <w:left w:val="single" w:sz="6" w:space="1" w:color="666666"/>
                        <w:bottom w:val="single" w:sz="6" w:space="1" w:color="666666"/>
                        <w:right w:val="single" w:sz="6" w:space="1" w:color="666666"/>
                      </w:divBdr>
                      <w:divsChild>
                        <w:div w:id="1738359511">
                          <w:marLeft w:val="0"/>
                          <w:marRight w:val="0"/>
                          <w:marTop w:val="0"/>
                          <w:marBottom w:val="0"/>
                          <w:divBdr>
                            <w:top w:val="none" w:sz="0" w:space="0" w:color="auto"/>
                            <w:left w:val="none" w:sz="0" w:space="0" w:color="auto"/>
                            <w:bottom w:val="none" w:sz="0" w:space="0" w:color="auto"/>
                            <w:right w:val="none" w:sz="0" w:space="0" w:color="auto"/>
                          </w:divBdr>
                          <w:divsChild>
                            <w:div w:id="74868115">
                              <w:marLeft w:val="300"/>
                              <w:marRight w:val="300"/>
                              <w:marTop w:val="0"/>
                              <w:marBottom w:val="150"/>
                              <w:divBdr>
                                <w:top w:val="single" w:sz="6" w:space="1" w:color="666666"/>
                                <w:left w:val="single" w:sz="6" w:space="1" w:color="666666"/>
                                <w:bottom w:val="single" w:sz="6" w:space="1" w:color="666666"/>
                                <w:right w:val="single" w:sz="6" w:space="1" w:color="666666"/>
                              </w:divBdr>
                              <w:divsChild>
                                <w:div w:id="245042975">
                                  <w:marLeft w:val="0"/>
                                  <w:marRight w:val="0"/>
                                  <w:marTop w:val="0"/>
                                  <w:marBottom w:val="0"/>
                                  <w:divBdr>
                                    <w:top w:val="none" w:sz="0" w:space="0" w:color="auto"/>
                                    <w:left w:val="none" w:sz="0" w:space="0" w:color="auto"/>
                                    <w:bottom w:val="none" w:sz="0" w:space="0" w:color="auto"/>
                                    <w:right w:val="none" w:sz="0" w:space="0" w:color="auto"/>
                                  </w:divBdr>
                                  <w:divsChild>
                                    <w:div w:id="1432507753">
                                      <w:marLeft w:val="0"/>
                                      <w:marRight w:val="0"/>
                                      <w:marTop w:val="0"/>
                                      <w:marBottom w:val="0"/>
                                      <w:divBdr>
                                        <w:top w:val="none" w:sz="0" w:space="0" w:color="auto"/>
                                        <w:left w:val="none" w:sz="0" w:space="0" w:color="auto"/>
                                        <w:bottom w:val="none" w:sz="0" w:space="0" w:color="auto"/>
                                        <w:right w:val="none" w:sz="0" w:space="0" w:color="auto"/>
                                      </w:divBdr>
                                    </w:div>
                                    <w:div w:id="838546759">
                                      <w:marLeft w:val="0"/>
                                      <w:marRight w:val="0"/>
                                      <w:marTop w:val="0"/>
                                      <w:marBottom w:val="0"/>
                                      <w:divBdr>
                                        <w:top w:val="none" w:sz="0" w:space="0" w:color="auto"/>
                                        <w:left w:val="none" w:sz="0" w:space="0" w:color="auto"/>
                                        <w:bottom w:val="none" w:sz="0" w:space="0" w:color="auto"/>
                                        <w:right w:val="none" w:sz="0" w:space="0" w:color="auto"/>
                                      </w:divBdr>
                                    </w:div>
                                  </w:divsChild>
                                </w:div>
                                <w:div w:id="814226518">
                                  <w:marLeft w:val="0"/>
                                  <w:marRight w:val="0"/>
                                  <w:marTop w:val="0"/>
                                  <w:marBottom w:val="0"/>
                                  <w:divBdr>
                                    <w:top w:val="none" w:sz="0" w:space="0" w:color="auto"/>
                                    <w:left w:val="none" w:sz="0" w:space="0" w:color="auto"/>
                                    <w:bottom w:val="none" w:sz="0" w:space="0" w:color="auto"/>
                                    <w:right w:val="none" w:sz="0" w:space="0" w:color="auto"/>
                                  </w:divBdr>
                                  <w:divsChild>
                                    <w:div w:id="920482508">
                                      <w:marLeft w:val="300"/>
                                      <w:marRight w:val="0"/>
                                      <w:marTop w:val="0"/>
                                      <w:marBottom w:val="0"/>
                                      <w:divBdr>
                                        <w:top w:val="none" w:sz="0" w:space="0" w:color="auto"/>
                                        <w:left w:val="none" w:sz="0" w:space="0" w:color="auto"/>
                                        <w:bottom w:val="none" w:sz="0" w:space="0" w:color="auto"/>
                                        <w:right w:val="none" w:sz="0" w:space="0" w:color="auto"/>
                                      </w:divBdr>
                                    </w:div>
                                    <w:div w:id="917906295">
                                      <w:marLeft w:val="0"/>
                                      <w:marRight w:val="0"/>
                                      <w:marTop w:val="0"/>
                                      <w:marBottom w:val="0"/>
                                      <w:divBdr>
                                        <w:top w:val="none" w:sz="0" w:space="0" w:color="auto"/>
                                        <w:left w:val="none" w:sz="0" w:space="0" w:color="auto"/>
                                        <w:bottom w:val="none" w:sz="0" w:space="0" w:color="auto"/>
                                        <w:right w:val="none" w:sz="0" w:space="0" w:color="auto"/>
                                      </w:divBdr>
                                    </w:div>
                                  </w:divsChild>
                                </w:div>
                                <w:div w:id="406804935">
                                  <w:marLeft w:val="0"/>
                                  <w:marRight w:val="0"/>
                                  <w:marTop w:val="0"/>
                                  <w:marBottom w:val="0"/>
                                  <w:divBdr>
                                    <w:top w:val="none" w:sz="0" w:space="0" w:color="auto"/>
                                    <w:left w:val="none" w:sz="0" w:space="0" w:color="auto"/>
                                    <w:bottom w:val="none" w:sz="0" w:space="0" w:color="auto"/>
                                    <w:right w:val="none" w:sz="0" w:space="0" w:color="auto"/>
                                  </w:divBdr>
                                  <w:divsChild>
                                    <w:div w:id="662437914">
                                      <w:marLeft w:val="0"/>
                                      <w:marRight w:val="0"/>
                                      <w:marTop w:val="0"/>
                                      <w:marBottom w:val="0"/>
                                      <w:divBdr>
                                        <w:top w:val="none" w:sz="0" w:space="0" w:color="auto"/>
                                        <w:left w:val="none" w:sz="0" w:space="0" w:color="auto"/>
                                        <w:bottom w:val="none" w:sz="0" w:space="0" w:color="auto"/>
                                        <w:right w:val="none" w:sz="0" w:space="0" w:color="auto"/>
                                      </w:divBdr>
                                    </w:div>
                                    <w:div w:id="1714110175">
                                      <w:marLeft w:val="0"/>
                                      <w:marRight w:val="0"/>
                                      <w:marTop w:val="0"/>
                                      <w:marBottom w:val="0"/>
                                      <w:divBdr>
                                        <w:top w:val="none" w:sz="0" w:space="0" w:color="auto"/>
                                        <w:left w:val="none" w:sz="0" w:space="0" w:color="auto"/>
                                        <w:bottom w:val="none" w:sz="0" w:space="0" w:color="auto"/>
                                        <w:right w:val="none" w:sz="0" w:space="0" w:color="auto"/>
                                      </w:divBdr>
                                    </w:div>
                                  </w:divsChild>
                                </w:div>
                                <w:div w:id="1432777779">
                                  <w:marLeft w:val="0"/>
                                  <w:marRight w:val="0"/>
                                  <w:marTop w:val="0"/>
                                  <w:marBottom w:val="0"/>
                                  <w:divBdr>
                                    <w:top w:val="none" w:sz="0" w:space="0" w:color="auto"/>
                                    <w:left w:val="none" w:sz="0" w:space="0" w:color="auto"/>
                                    <w:bottom w:val="none" w:sz="0" w:space="0" w:color="auto"/>
                                    <w:right w:val="none" w:sz="0" w:space="0" w:color="auto"/>
                                  </w:divBdr>
                                  <w:divsChild>
                                    <w:div w:id="1354918548">
                                      <w:marLeft w:val="300"/>
                                      <w:marRight w:val="0"/>
                                      <w:marTop w:val="0"/>
                                      <w:marBottom w:val="0"/>
                                      <w:divBdr>
                                        <w:top w:val="none" w:sz="0" w:space="0" w:color="auto"/>
                                        <w:left w:val="none" w:sz="0" w:space="0" w:color="auto"/>
                                        <w:bottom w:val="none" w:sz="0" w:space="0" w:color="auto"/>
                                        <w:right w:val="none" w:sz="0" w:space="0" w:color="auto"/>
                                      </w:divBdr>
                                    </w:div>
                                    <w:div w:id="16015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043747">
      <w:bodyDiv w:val="1"/>
      <w:marLeft w:val="0"/>
      <w:marRight w:val="0"/>
      <w:marTop w:val="0"/>
      <w:marBottom w:val="0"/>
      <w:divBdr>
        <w:top w:val="none" w:sz="0" w:space="0" w:color="auto"/>
        <w:left w:val="none" w:sz="0" w:space="0" w:color="auto"/>
        <w:bottom w:val="none" w:sz="0" w:space="0" w:color="auto"/>
        <w:right w:val="none" w:sz="0" w:space="0" w:color="auto"/>
      </w:divBdr>
    </w:div>
    <w:div w:id="1371491501">
      <w:bodyDiv w:val="1"/>
      <w:marLeft w:val="0"/>
      <w:marRight w:val="0"/>
      <w:marTop w:val="0"/>
      <w:marBottom w:val="0"/>
      <w:divBdr>
        <w:top w:val="none" w:sz="0" w:space="0" w:color="auto"/>
        <w:left w:val="none" w:sz="0" w:space="0" w:color="auto"/>
        <w:bottom w:val="none" w:sz="0" w:space="0" w:color="auto"/>
        <w:right w:val="none" w:sz="0" w:space="0" w:color="auto"/>
      </w:divBdr>
      <w:divsChild>
        <w:div w:id="1930501520">
          <w:marLeft w:val="0"/>
          <w:marRight w:val="0"/>
          <w:marTop w:val="0"/>
          <w:marBottom w:val="0"/>
          <w:divBdr>
            <w:top w:val="single" w:sz="6" w:space="1" w:color="AAAAAA"/>
            <w:left w:val="single" w:sz="6" w:space="4" w:color="AAAAAA"/>
            <w:bottom w:val="single" w:sz="6" w:space="1" w:color="AAAAAA"/>
            <w:right w:val="single" w:sz="6" w:space="1" w:color="AAAAAA"/>
          </w:divBdr>
          <w:divsChild>
            <w:div w:id="344863097">
              <w:marLeft w:val="0"/>
              <w:marRight w:val="0"/>
              <w:marTop w:val="75"/>
              <w:marBottom w:val="0"/>
              <w:divBdr>
                <w:top w:val="none" w:sz="0" w:space="0" w:color="auto"/>
                <w:left w:val="none" w:sz="0" w:space="0" w:color="auto"/>
                <w:bottom w:val="none" w:sz="0" w:space="0" w:color="auto"/>
                <w:right w:val="none" w:sz="0" w:space="0" w:color="auto"/>
              </w:divBdr>
              <w:divsChild>
                <w:div w:id="1456437981">
                  <w:marLeft w:val="0"/>
                  <w:marRight w:val="0"/>
                  <w:marTop w:val="0"/>
                  <w:marBottom w:val="0"/>
                  <w:divBdr>
                    <w:top w:val="none" w:sz="0" w:space="0" w:color="auto"/>
                    <w:left w:val="none" w:sz="0" w:space="0" w:color="auto"/>
                    <w:bottom w:val="none" w:sz="0" w:space="0" w:color="auto"/>
                    <w:right w:val="none" w:sz="0" w:space="0" w:color="auto"/>
                  </w:divBdr>
                  <w:divsChild>
                    <w:div w:id="650332224">
                      <w:marLeft w:val="0"/>
                      <w:marRight w:val="0"/>
                      <w:marTop w:val="75"/>
                      <w:marBottom w:val="0"/>
                      <w:divBdr>
                        <w:top w:val="single" w:sz="6" w:space="1" w:color="666666"/>
                        <w:left w:val="single" w:sz="6" w:space="1" w:color="666666"/>
                        <w:bottom w:val="single" w:sz="6" w:space="1" w:color="666666"/>
                        <w:right w:val="single" w:sz="6" w:space="1" w:color="666666"/>
                      </w:divBdr>
                      <w:divsChild>
                        <w:div w:id="1097603815">
                          <w:marLeft w:val="0"/>
                          <w:marRight w:val="0"/>
                          <w:marTop w:val="0"/>
                          <w:marBottom w:val="0"/>
                          <w:divBdr>
                            <w:top w:val="none" w:sz="0" w:space="0" w:color="auto"/>
                            <w:left w:val="none" w:sz="0" w:space="0" w:color="auto"/>
                            <w:bottom w:val="none" w:sz="0" w:space="0" w:color="auto"/>
                            <w:right w:val="none" w:sz="0" w:space="0" w:color="auto"/>
                          </w:divBdr>
                          <w:divsChild>
                            <w:div w:id="1234467974">
                              <w:marLeft w:val="300"/>
                              <w:marRight w:val="300"/>
                              <w:marTop w:val="0"/>
                              <w:marBottom w:val="150"/>
                              <w:divBdr>
                                <w:top w:val="single" w:sz="6" w:space="1" w:color="666666"/>
                                <w:left w:val="single" w:sz="6" w:space="1" w:color="666666"/>
                                <w:bottom w:val="single" w:sz="6" w:space="1" w:color="666666"/>
                                <w:right w:val="single" w:sz="6" w:space="1" w:color="666666"/>
                              </w:divBdr>
                              <w:divsChild>
                                <w:div w:id="1548878293">
                                  <w:marLeft w:val="0"/>
                                  <w:marRight w:val="0"/>
                                  <w:marTop w:val="0"/>
                                  <w:marBottom w:val="0"/>
                                  <w:divBdr>
                                    <w:top w:val="none" w:sz="0" w:space="0" w:color="auto"/>
                                    <w:left w:val="none" w:sz="0" w:space="0" w:color="auto"/>
                                    <w:bottom w:val="none" w:sz="0" w:space="0" w:color="auto"/>
                                    <w:right w:val="none" w:sz="0" w:space="0" w:color="auto"/>
                                  </w:divBdr>
                                  <w:divsChild>
                                    <w:div w:id="1980381765">
                                      <w:marLeft w:val="0"/>
                                      <w:marRight w:val="0"/>
                                      <w:marTop w:val="0"/>
                                      <w:marBottom w:val="0"/>
                                      <w:divBdr>
                                        <w:top w:val="none" w:sz="0" w:space="0" w:color="auto"/>
                                        <w:left w:val="none" w:sz="0" w:space="0" w:color="auto"/>
                                        <w:bottom w:val="none" w:sz="0" w:space="0" w:color="auto"/>
                                        <w:right w:val="none" w:sz="0" w:space="0" w:color="auto"/>
                                      </w:divBdr>
                                    </w:div>
                                    <w:div w:id="2865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960">
      <w:bodyDiv w:val="1"/>
      <w:marLeft w:val="0"/>
      <w:marRight w:val="0"/>
      <w:marTop w:val="0"/>
      <w:marBottom w:val="0"/>
      <w:divBdr>
        <w:top w:val="none" w:sz="0" w:space="0" w:color="auto"/>
        <w:left w:val="none" w:sz="0" w:space="0" w:color="auto"/>
        <w:bottom w:val="none" w:sz="0" w:space="0" w:color="auto"/>
        <w:right w:val="none" w:sz="0" w:space="0" w:color="auto"/>
      </w:divBdr>
      <w:divsChild>
        <w:div w:id="1742629827">
          <w:marLeft w:val="0"/>
          <w:marRight w:val="0"/>
          <w:marTop w:val="0"/>
          <w:marBottom w:val="0"/>
          <w:divBdr>
            <w:top w:val="single" w:sz="6" w:space="1" w:color="AAAAAA"/>
            <w:left w:val="single" w:sz="6" w:space="4" w:color="AAAAAA"/>
            <w:bottom w:val="single" w:sz="6" w:space="1" w:color="AAAAAA"/>
            <w:right w:val="single" w:sz="6" w:space="1" w:color="AAAAAA"/>
          </w:divBdr>
          <w:divsChild>
            <w:div w:id="1738478613">
              <w:marLeft w:val="0"/>
              <w:marRight w:val="0"/>
              <w:marTop w:val="75"/>
              <w:marBottom w:val="0"/>
              <w:divBdr>
                <w:top w:val="none" w:sz="0" w:space="0" w:color="auto"/>
                <w:left w:val="none" w:sz="0" w:space="0" w:color="auto"/>
                <w:bottom w:val="none" w:sz="0" w:space="0" w:color="auto"/>
                <w:right w:val="none" w:sz="0" w:space="0" w:color="auto"/>
              </w:divBdr>
              <w:divsChild>
                <w:div w:id="1774663543">
                  <w:marLeft w:val="0"/>
                  <w:marRight w:val="0"/>
                  <w:marTop w:val="0"/>
                  <w:marBottom w:val="0"/>
                  <w:divBdr>
                    <w:top w:val="none" w:sz="0" w:space="0" w:color="auto"/>
                    <w:left w:val="none" w:sz="0" w:space="0" w:color="auto"/>
                    <w:bottom w:val="none" w:sz="0" w:space="0" w:color="auto"/>
                    <w:right w:val="none" w:sz="0" w:space="0" w:color="auto"/>
                  </w:divBdr>
                  <w:divsChild>
                    <w:div w:id="1715806056">
                      <w:marLeft w:val="0"/>
                      <w:marRight w:val="0"/>
                      <w:marTop w:val="75"/>
                      <w:marBottom w:val="0"/>
                      <w:divBdr>
                        <w:top w:val="single" w:sz="6" w:space="1" w:color="666666"/>
                        <w:left w:val="single" w:sz="6" w:space="1" w:color="666666"/>
                        <w:bottom w:val="single" w:sz="6" w:space="1" w:color="666666"/>
                        <w:right w:val="single" w:sz="6" w:space="1" w:color="666666"/>
                      </w:divBdr>
                      <w:divsChild>
                        <w:div w:id="794368798">
                          <w:marLeft w:val="0"/>
                          <w:marRight w:val="0"/>
                          <w:marTop w:val="0"/>
                          <w:marBottom w:val="0"/>
                          <w:divBdr>
                            <w:top w:val="none" w:sz="0" w:space="0" w:color="auto"/>
                            <w:left w:val="none" w:sz="0" w:space="0" w:color="auto"/>
                            <w:bottom w:val="none" w:sz="0" w:space="0" w:color="auto"/>
                            <w:right w:val="none" w:sz="0" w:space="0" w:color="auto"/>
                          </w:divBdr>
                          <w:divsChild>
                            <w:div w:id="1667323698">
                              <w:marLeft w:val="300"/>
                              <w:marRight w:val="300"/>
                              <w:marTop w:val="0"/>
                              <w:marBottom w:val="150"/>
                              <w:divBdr>
                                <w:top w:val="single" w:sz="6" w:space="1" w:color="666666"/>
                                <w:left w:val="single" w:sz="6" w:space="1" w:color="666666"/>
                                <w:bottom w:val="single" w:sz="6" w:space="1" w:color="666666"/>
                                <w:right w:val="single" w:sz="6" w:space="1" w:color="666666"/>
                              </w:divBdr>
                              <w:divsChild>
                                <w:div w:id="1496067832">
                                  <w:marLeft w:val="0"/>
                                  <w:marRight w:val="0"/>
                                  <w:marTop w:val="0"/>
                                  <w:marBottom w:val="0"/>
                                  <w:divBdr>
                                    <w:top w:val="none" w:sz="0" w:space="0" w:color="auto"/>
                                    <w:left w:val="none" w:sz="0" w:space="0" w:color="auto"/>
                                    <w:bottom w:val="none" w:sz="0" w:space="0" w:color="auto"/>
                                    <w:right w:val="none" w:sz="0" w:space="0" w:color="auto"/>
                                  </w:divBdr>
                                  <w:divsChild>
                                    <w:div w:id="529342689">
                                      <w:marLeft w:val="300"/>
                                      <w:marRight w:val="0"/>
                                      <w:marTop w:val="0"/>
                                      <w:marBottom w:val="0"/>
                                      <w:divBdr>
                                        <w:top w:val="none" w:sz="0" w:space="0" w:color="auto"/>
                                        <w:left w:val="none" w:sz="0" w:space="0" w:color="auto"/>
                                        <w:bottom w:val="none" w:sz="0" w:space="0" w:color="auto"/>
                                        <w:right w:val="none" w:sz="0" w:space="0" w:color="auto"/>
                                      </w:divBdr>
                                    </w:div>
                                    <w:div w:id="14907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772391">
      <w:bodyDiv w:val="1"/>
      <w:marLeft w:val="0"/>
      <w:marRight w:val="0"/>
      <w:marTop w:val="0"/>
      <w:marBottom w:val="0"/>
      <w:divBdr>
        <w:top w:val="none" w:sz="0" w:space="0" w:color="auto"/>
        <w:left w:val="none" w:sz="0" w:space="0" w:color="auto"/>
        <w:bottom w:val="none" w:sz="0" w:space="0" w:color="auto"/>
        <w:right w:val="none" w:sz="0" w:space="0" w:color="auto"/>
      </w:divBdr>
    </w:div>
    <w:div w:id="1821189839">
      <w:bodyDiv w:val="1"/>
      <w:marLeft w:val="0"/>
      <w:marRight w:val="0"/>
      <w:marTop w:val="0"/>
      <w:marBottom w:val="0"/>
      <w:divBdr>
        <w:top w:val="none" w:sz="0" w:space="0" w:color="auto"/>
        <w:left w:val="none" w:sz="0" w:space="0" w:color="auto"/>
        <w:bottom w:val="none" w:sz="0" w:space="0" w:color="auto"/>
        <w:right w:val="none" w:sz="0" w:space="0" w:color="auto"/>
      </w:divBdr>
    </w:div>
    <w:div w:id="1837721578">
      <w:bodyDiv w:val="1"/>
      <w:marLeft w:val="0"/>
      <w:marRight w:val="0"/>
      <w:marTop w:val="0"/>
      <w:marBottom w:val="0"/>
      <w:divBdr>
        <w:top w:val="none" w:sz="0" w:space="0" w:color="auto"/>
        <w:left w:val="none" w:sz="0" w:space="0" w:color="auto"/>
        <w:bottom w:val="none" w:sz="0" w:space="0" w:color="auto"/>
        <w:right w:val="none" w:sz="0" w:space="0" w:color="auto"/>
      </w:divBdr>
      <w:divsChild>
        <w:div w:id="1951163447">
          <w:marLeft w:val="0"/>
          <w:marRight w:val="0"/>
          <w:marTop w:val="0"/>
          <w:marBottom w:val="0"/>
          <w:divBdr>
            <w:top w:val="single" w:sz="6" w:space="1" w:color="AAAAAA"/>
            <w:left w:val="single" w:sz="6" w:space="4" w:color="AAAAAA"/>
            <w:bottom w:val="single" w:sz="6" w:space="1" w:color="AAAAAA"/>
            <w:right w:val="single" w:sz="6" w:space="1" w:color="AAAAAA"/>
          </w:divBdr>
          <w:divsChild>
            <w:div w:id="2023050785">
              <w:marLeft w:val="0"/>
              <w:marRight w:val="0"/>
              <w:marTop w:val="75"/>
              <w:marBottom w:val="0"/>
              <w:divBdr>
                <w:top w:val="none" w:sz="0" w:space="0" w:color="auto"/>
                <w:left w:val="none" w:sz="0" w:space="0" w:color="auto"/>
                <w:bottom w:val="none" w:sz="0" w:space="0" w:color="auto"/>
                <w:right w:val="none" w:sz="0" w:space="0" w:color="auto"/>
              </w:divBdr>
              <w:divsChild>
                <w:div w:id="160318302">
                  <w:marLeft w:val="0"/>
                  <w:marRight w:val="0"/>
                  <w:marTop w:val="0"/>
                  <w:marBottom w:val="0"/>
                  <w:divBdr>
                    <w:top w:val="none" w:sz="0" w:space="0" w:color="auto"/>
                    <w:left w:val="none" w:sz="0" w:space="0" w:color="auto"/>
                    <w:bottom w:val="none" w:sz="0" w:space="0" w:color="auto"/>
                    <w:right w:val="none" w:sz="0" w:space="0" w:color="auto"/>
                  </w:divBdr>
                  <w:divsChild>
                    <w:div w:id="1658534179">
                      <w:marLeft w:val="0"/>
                      <w:marRight w:val="0"/>
                      <w:marTop w:val="75"/>
                      <w:marBottom w:val="0"/>
                      <w:divBdr>
                        <w:top w:val="single" w:sz="6" w:space="1" w:color="666666"/>
                        <w:left w:val="single" w:sz="6" w:space="1" w:color="666666"/>
                        <w:bottom w:val="single" w:sz="6" w:space="1" w:color="666666"/>
                        <w:right w:val="single" w:sz="6" w:space="1" w:color="666666"/>
                      </w:divBdr>
                      <w:divsChild>
                        <w:div w:id="1984649905">
                          <w:marLeft w:val="0"/>
                          <w:marRight w:val="0"/>
                          <w:marTop w:val="0"/>
                          <w:marBottom w:val="0"/>
                          <w:divBdr>
                            <w:top w:val="none" w:sz="0" w:space="0" w:color="auto"/>
                            <w:left w:val="none" w:sz="0" w:space="0" w:color="auto"/>
                            <w:bottom w:val="none" w:sz="0" w:space="0" w:color="auto"/>
                            <w:right w:val="none" w:sz="0" w:space="0" w:color="auto"/>
                          </w:divBdr>
                          <w:divsChild>
                            <w:div w:id="416902762">
                              <w:marLeft w:val="300"/>
                              <w:marRight w:val="300"/>
                              <w:marTop w:val="0"/>
                              <w:marBottom w:val="150"/>
                              <w:divBdr>
                                <w:top w:val="single" w:sz="6" w:space="1" w:color="666666"/>
                                <w:left w:val="single" w:sz="6" w:space="1" w:color="666666"/>
                                <w:bottom w:val="single" w:sz="6" w:space="1" w:color="666666"/>
                                <w:right w:val="single" w:sz="6" w:space="1" w:color="666666"/>
                              </w:divBdr>
                              <w:divsChild>
                                <w:div w:id="2781453">
                                  <w:marLeft w:val="0"/>
                                  <w:marRight w:val="0"/>
                                  <w:marTop w:val="0"/>
                                  <w:marBottom w:val="0"/>
                                  <w:divBdr>
                                    <w:top w:val="none" w:sz="0" w:space="0" w:color="auto"/>
                                    <w:left w:val="none" w:sz="0" w:space="0" w:color="auto"/>
                                    <w:bottom w:val="none" w:sz="0" w:space="0" w:color="auto"/>
                                    <w:right w:val="none" w:sz="0" w:space="0" w:color="auto"/>
                                  </w:divBdr>
                                  <w:divsChild>
                                    <w:div w:id="742947892">
                                      <w:marLeft w:val="300"/>
                                      <w:marRight w:val="0"/>
                                      <w:marTop w:val="0"/>
                                      <w:marBottom w:val="0"/>
                                      <w:divBdr>
                                        <w:top w:val="none" w:sz="0" w:space="0" w:color="auto"/>
                                        <w:left w:val="none" w:sz="0" w:space="0" w:color="auto"/>
                                        <w:bottom w:val="none" w:sz="0" w:space="0" w:color="auto"/>
                                        <w:right w:val="none" w:sz="0" w:space="0" w:color="auto"/>
                                      </w:divBdr>
                                    </w:div>
                                    <w:div w:id="19056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558365">
      <w:bodyDiv w:val="1"/>
      <w:marLeft w:val="0"/>
      <w:marRight w:val="0"/>
      <w:marTop w:val="0"/>
      <w:marBottom w:val="0"/>
      <w:divBdr>
        <w:top w:val="none" w:sz="0" w:space="0" w:color="auto"/>
        <w:left w:val="none" w:sz="0" w:space="0" w:color="auto"/>
        <w:bottom w:val="none" w:sz="0" w:space="0" w:color="auto"/>
        <w:right w:val="none" w:sz="0" w:space="0" w:color="auto"/>
      </w:divBdr>
      <w:divsChild>
        <w:div w:id="1024868406">
          <w:marLeft w:val="0"/>
          <w:marRight w:val="0"/>
          <w:marTop w:val="0"/>
          <w:marBottom w:val="0"/>
          <w:divBdr>
            <w:top w:val="single" w:sz="6" w:space="1" w:color="AAAAAA"/>
            <w:left w:val="single" w:sz="6" w:space="4" w:color="AAAAAA"/>
            <w:bottom w:val="single" w:sz="6" w:space="1" w:color="AAAAAA"/>
            <w:right w:val="single" w:sz="6" w:space="1" w:color="AAAAAA"/>
          </w:divBdr>
          <w:divsChild>
            <w:div w:id="580064949">
              <w:marLeft w:val="0"/>
              <w:marRight w:val="0"/>
              <w:marTop w:val="75"/>
              <w:marBottom w:val="0"/>
              <w:divBdr>
                <w:top w:val="none" w:sz="0" w:space="0" w:color="auto"/>
                <w:left w:val="none" w:sz="0" w:space="0" w:color="auto"/>
                <w:bottom w:val="none" w:sz="0" w:space="0" w:color="auto"/>
                <w:right w:val="none" w:sz="0" w:space="0" w:color="auto"/>
              </w:divBdr>
              <w:divsChild>
                <w:div w:id="168101766">
                  <w:marLeft w:val="0"/>
                  <w:marRight w:val="0"/>
                  <w:marTop w:val="0"/>
                  <w:marBottom w:val="0"/>
                  <w:divBdr>
                    <w:top w:val="none" w:sz="0" w:space="0" w:color="auto"/>
                    <w:left w:val="none" w:sz="0" w:space="0" w:color="auto"/>
                    <w:bottom w:val="none" w:sz="0" w:space="0" w:color="auto"/>
                    <w:right w:val="none" w:sz="0" w:space="0" w:color="auto"/>
                  </w:divBdr>
                  <w:divsChild>
                    <w:div w:id="424884428">
                      <w:marLeft w:val="0"/>
                      <w:marRight w:val="0"/>
                      <w:marTop w:val="75"/>
                      <w:marBottom w:val="0"/>
                      <w:divBdr>
                        <w:top w:val="single" w:sz="6" w:space="1" w:color="666666"/>
                        <w:left w:val="single" w:sz="6" w:space="1" w:color="666666"/>
                        <w:bottom w:val="single" w:sz="6" w:space="1" w:color="666666"/>
                        <w:right w:val="single" w:sz="6" w:space="1" w:color="666666"/>
                      </w:divBdr>
                      <w:divsChild>
                        <w:div w:id="526648237">
                          <w:marLeft w:val="0"/>
                          <w:marRight w:val="0"/>
                          <w:marTop w:val="0"/>
                          <w:marBottom w:val="0"/>
                          <w:divBdr>
                            <w:top w:val="none" w:sz="0" w:space="0" w:color="auto"/>
                            <w:left w:val="none" w:sz="0" w:space="0" w:color="auto"/>
                            <w:bottom w:val="none" w:sz="0" w:space="0" w:color="auto"/>
                            <w:right w:val="none" w:sz="0" w:space="0" w:color="auto"/>
                          </w:divBdr>
                          <w:divsChild>
                            <w:div w:id="55354440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176650616">
                                  <w:marLeft w:val="0"/>
                                  <w:marRight w:val="0"/>
                                  <w:marTop w:val="0"/>
                                  <w:marBottom w:val="0"/>
                                  <w:divBdr>
                                    <w:top w:val="none" w:sz="0" w:space="0" w:color="auto"/>
                                    <w:left w:val="none" w:sz="0" w:space="0" w:color="auto"/>
                                    <w:bottom w:val="none" w:sz="0" w:space="0" w:color="auto"/>
                                    <w:right w:val="none" w:sz="0" w:space="0" w:color="auto"/>
                                  </w:divBdr>
                                  <w:divsChild>
                                    <w:div w:id="1861159999">
                                      <w:marLeft w:val="0"/>
                                      <w:marRight w:val="0"/>
                                      <w:marTop w:val="0"/>
                                      <w:marBottom w:val="0"/>
                                      <w:divBdr>
                                        <w:top w:val="none" w:sz="0" w:space="0" w:color="auto"/>
                                        <w:left w:val="none" w:sz="0" w:space="0" w:color="auto"/>
                                        <w:bottom w:val="none" w:sz="0" w:space="0" w:color="auto"/>
                                        <w:right w:val="none" w:sz="0" w:space="0" w:color="auto"/>
                                      </w:divBdr>
                                    </w:div>
                                  </w:divsChild>
                                </w:div>
                                <w:div w:id="1283457950">
                                  <w:marLeft w:val="0"/>
                                  <w:marRight w:val="0"/>
                                  <w:marTop w:val="0"/>
                                  <w:marBottom w:val="0"/>
                                  <w:divBdr>
                                    <w:top w:val="none" w:sz="0" w:space="0" w:color="auto"/>
                                    <w:left w:val="none" w:sz="0" w:space="0" w:color="auto"/>
                                    <w:bottom w:val="none" w:sz="0" w:space="0" w:color="auto"/>
                                    <w:right w:val="none" w:sz="0" w:space="0" w:color="auto"/>
                                  </w:divBdr>
                                  <w:divsChild>
                                    <w:div w:id="2060593172">
                                      <w:marLeft w:val="300"/>
                                      <w:marRight w:val="0"/>
                                      <w:marTop w:val="0"/>
                                      <w:marBottom w:val="0"/>
                                      <w:divBdr>
                                        <w:top w:val="none" w:sz="0" w:space="0" w:color="auto"/>
                                        <w:left w:val="none" w:sz="0" w:space="0" w:color="auto"/>
                                        <w:bottom w:val="none" w:sz="0" w:space="0" w:color="auto"/>
                                        <w:right w:val="none" w:sz="0" w:space="0" w:color="auto"/>
                                      </w:divBdr>
                                    </w:div>
                                    <w:div w:id="625966718">
                                      <w:marLeft w:val="0"/>
                                      <w:marRight w:val="0"/>
                                      <w:marTop w:val="0"/>
                                      <w:marBottom w:val="0"/>
                                      <w:divBdr>
                                        <w:top w:val="none" w:sz="0" w:space="0" w:color="auto"/>
                                        <w:left w:val="none" w:sz="0" w:space="0" w:color="auto"/>
                                        <w:bottom w:val="none" w:sz="0" w:space="0" w:color="auto"/>
                                        <w:right w:val="none" w:sz="0" w:space="0" w:color="auto"/>
                                      </w:divBdr>
                                    </w:div>
                                  </w:divsChild>
                                </w:div>
                                <w:div w:id="1208882722">
                                  <w:marLeft w:val="0"/>
                                  <w:marRight w:val="0"/>
                                  <w:marTop w:val="0"/>
                                  <w:marBottom w:val="0"/>
                                  <w:divBdr>
                                    <w:top w:val="none" w:sz="0" w:space="0" w:color="auto"/>
                                    <w:left w:val="none" w:sz="0" w:space="0" w:color="auto"/>
                                    <w:bottom w:val="none" w:sz="0" w:space="0" w:color="auto"/>
                                    <w:right w:val="none" w:sz="0" w:space="0" w:color="auto"/>
                                  </w:divBdr>
                                  <w:divsChild>
                                    <w:div w:id="1421177594">
                                      <w:marLeft w:val="0"/>
                                      <w:marRight w:val="0"/>
                                      <w:marTop w:val="0"/>
                                      <w:marBottom w:val="0"/>
                                      <w:divBdr>
                                        <w:top w:val="none" w:sz="0" w:space="0" w:color="auto"/>
                                        <w:left w:val="none" w:sz="0" w:space="0" w:color="auto"/>
                                        <w:bottom w:val="none" w:sz="0" w:space="0" w:color="auto"/>
                                        <w:right w:val="none" w:sz="0" w:space="0" w:color="auto"/>
                                      </w:divBdr>
                                    </w:div>
                                    <w:div w:id="334655885">
                                      <w:marLeft w:val="0"/>
                                      <w:marRight w:val="0"/>
                                      <w:marTop w:val="0"/>
                                      <w:marBottom w:val="0"/>
                                      <w:divBdr>
                                        <w:top w:val="none" w:sz="0" w:space="0" w:color="auto"/>
                                        <w:left w:val="none" w:sz="0" w:space="0" w:color="auto"/>
                                        <w:bottom w:val="none" w:sz="0" w:space="0" w:color="auto"/>
                                        <w:right w:val="none" w:sz="0" w:space="0" w:color="auto"/>
                                      </w:divBdr>
                                    </w:div>
                                  </w:divsChild>
                                </w:div>
                                <w:div w:id="32727959">
                                  <w:marLeft w:val="0"/>
                                  <w:marRight w:val="0"/>
                                  <w:marTop w:val="0"/>
                                  <w:marBottom w:val="0"/>
                                  <w:divBdr>
                                    <w:top w:val="none" w:sz="0" w:space="0" w:color="auto"/>
                                    <w:left w:val="none" w:sz="0" w:space="0" w:color="auto"/>
                                    <w:bottom w:val="none" w:sz="0" w:space="0" w:color="auto"/>
                                    <w:right w:val="none" w:sz="0" w:space="0" w:color="auto"/>
                                  </w:divBdr>
                                  <w:divsChild>
                                    <w:div w:id="596980951">
                                      <w:marLeft w:val="300"/>
                                      <w:marRight w:val="0"/>
                                      <w:marTop w:val="0"/>
                                      <w:marBottom w:val="0"/>
                                      <w:divBdr>
                                        <w:top w:val="none" w:sz="0" w:space="0" w:color="auto"/>
                                        <w:left w:val="none" w:sz="0" w:space="0" w:color="auto"/>
                                        <w:bottom w:val="none" w:sz="0" w:space="0" w:color="auto"/>
                                        <w:right w:val="none" w:sz="0" w:space="0" w:color="auto"/>
                                      </w:divBdr>
                                    </w:div>
                                    <w:div w:id="1021669284">
                                      <w:marLeft w:val="0"/>
                                      <w:marRight w:val="0"/>
                                      <w:marTop w:val="0"/>
                                      <w:marBottom w:val="0"/>
                                      <w:divBdr>
                                        <w:top w:val="none" w:sz="0" w:space="0" w:color="auto"/>
                                        <w:left w:val="none" w:sz="0" w:space="0" w:color="auto"/>
                                        <w:bottom w:val="none" w:sz="0" w:space="0" w:color="auto"/>
                                        <w:right w:val="none" w:sz="0" w:space="0" w:color="auto"/>
                                      </w:divBdr>
                                    </w:div>
                                  </w:divsChild>
                                </w:div>
                                <w:div w:id="1744449774">
                                  <w:marLeft w:val="0"/>
                                  <w:marRight w:val="0"/>
                                  <w:marTop w:val="0"/>
                                  <w:marBottom w:val="0"/>
                                  <w:divBdr>
                                    <w:top w:val="none" w:sz="0" w:space="0" w:color="auto"/>
                                    <w:left w:val="none" w:sz="0" w:space="0" w:color="auto"/>
                                    <w:bottom w:val="none" w:sz="0" w:space="0" w:color="auto"/>
                                    <w:right w:val="none" w:sz="0" w:space="0" w:color="auto"/>
                                  </w:divBdr>
                                  <w:divsChild>
                                    <w:div w:id="950626134">
                                      <w:marLeft w:val="0"/>
                                      <w:marRight w:val="0"/>
                                      <w:marTop w:val="0"/>
                                      <w:marBottom w:val="0"/>
                                      <w:divBdr>
                                        <w:top w:val="none" w:sz="0" w:space="0" w:color="auto"/>
                                        <w:left w:val="none" w:sz="0" w:space="0" w:color="auto"/>
                                        <w:bottom w:val="none" w:sz="0" w:space="0" w:color="auto"/>
                                        <w:right w:val="none" w:sz="0" w:space="0" w:color="auto"/>
                                      </w:divBdr>
                                    </w:div>
                                    <w:div w:id="20604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010365">
      <w:bodyDiv w:val="1"/>
      <w:marLeft w:val="0"/>
      <w:marRight w:val="0"/>
      <w:marTop w:val="0"/>
      <w:marBottom w:val="0"/>
      <w:divBdr>
        <w:top w:val="none" w:sz="0" w:space="0" w:color="auto"/>
        <w:left w:val="none" w:sz="0" w:space="0" w:color="auto"/>
        <w:bottom w:val="none" w:sz="0" w:space="0" w:color="auto"/>
        <w:right w:val="none" w:sz="0" w:space="0" w:color="auto"/>
      </w:divBdr>
      <w:divsChild>
        <w:div w:id="1674068458">
          <w:marLeft w:val="0"/>
          <w:marRight w:val="0"/>
          <w:marTop w:val="0"/>
          <w:marBottom w:val="0"/>
          <w:divBdr>
            <w:top w:val="single" w:sz="6" w:space="1" w:color="AAAAAA"/>
            <w:left w:val="single" w:sz="6" w:space="4" w:color="AAAAAA"/>
            <w:bottom w:val="single" w:sz="6" w:space="1" w:color="AAAAAA"/>
            <w:right w:val="single" w:sz="6" w:space="1" w:color="AAAAAA"/>
          </w:divBdr>
          <w:divsChild>
            <w:div w:id="1291665275">
              <w:marLeft w:val="0"/>
              <w:marRight w:val="0"/>
              <w:marTop w:val="75"/>
              <w:marBottom w:val="0"/>
              <w:divBdr>
                <w:top w:val="none" w:sz="0" w:space="0" w:color="auto"/>
                <w:left w:val="none" w:sz="0" w:space="0" w:color="auto"/>
                <w:bottom w:val="none" w:sz="0" w:space="0" w:color="auto"/>
                <w:right w:val="none" w:sz="0" w:space="0" w:color="auto"/>
              </w:divBdr>
              <w:divsChild>
                <w:div w:id="1959407221">
                  <w:marLeft w:val="0"/>
                  <w:marRight w:val="0"/>
                  <w:marTop w:val="0"/>
                  <w:marBottom w:val="0"/>
                  <w:divBdr>
                    <w:top w:val="none" w:sz="0" w:space="0" w:color="auto"/>
                    <w:left w:val="none" w:sz="0" w:space="0" w:color="auto"/>
                    <w:bottom w:val="none" w:sz="0" w:space="0" w:color="auto"/>
                    <w:right w:val="none" w:sz="0" w:space="0" w:color="auto"/>
                  </w:divBdr>
                  <w:divsChild>
                    <w:div w:id="2013336884">
                      <w:marLeft w:val="0"/>
                      <w:marRight w:val="0"/>
                      <w:marTop w:val="75"/>
                      <w:marBottom w:val="0"/>
                      <w:divBdr>
                        <w:top w:val="single" w:sz="6" w:space="1" w:color="666666"/>
                        <w:left w:val="single" w:sz="6" w:space="1" w:color="666666"/>
                        <w:bottom w:val="single" w:sz="6" w:space="1" w:color="666666"/>
                        <w:right w:val="single" w:sz="6" w:space="1" w:color="666666"/>
                      </w:divBdr>
                      <w:divsChild>
                        <w:div w:id="1765370777">
                          <w:marLeft w:val="0"/>
                          <w:marRight w:val="0"/>
                          <w:marTop w:val="0"/>
                          <w:marBottom w:val="0"/>
                          <w:divBdr>
                            <w:top w:val="none" w:sz="0" w:space="0" w:color="auto"/>
                            <w:left w:val="none" w:sz="0" w:space="0" w:color="auto"/>
                            <w:bottom w:val="none" w:sz="0" w:space="0" w:color="auto"/>
                            <w:right w:val="none" w:sz="0" w:space="0" w:color="auto"/>
                          </w:divBdr>
                          <w:divsChild>
                            <w:div w:id="1163618611">
                              <w:marLeft w:val="300"/>
                              <w:marRight w:val="300"/>
                              <w:marTop w:val="0"/>
                              <w:marBottom w:val="150"/>
                              <w:divBdr>
                                <w:top w:val="single" w:sz="6" w:space="1" w:color="666666"/>
                                <w:left w:val="single" w:sz="6" w:space="1" w:color="666666"/>
                                <w:bottom w:val="single" w:sz="6" w:space="1" w:color="666666"/>
                                <w:right w:val="single" w:sz="6" w:space="1" w:color="666666"/>
                              </w:divBdr>
                              <w:divsChild>
                                <w:div w:id="1962956256">
                                  <w:marLeft w:val="0"/>
                                  <w:marRight w:val="0"/>
                                  <w:marTop w:val="0"/>
                                  <w:marBottom w:val="0"/>
                                  <w:divBdr>
                                    <w:top w:val="none" w:sz="0" w:space="0" w:color="auto"/>
                                    <w:left w:val="none" w:sz="0" w:space="0" w:color="auto"/>
                                    <w:bottom w:val="none" w:sz="0" w:space="0" w:color="auto"/>
                                    <w:right w:val="none" w:sz="0" w:space="0" w:color="auto"/>
                                  </w:divBdr>
                                  <w:divsChild>
                                    <w:div w:id="1123233181">
                                      <w:marLeft w:val="300"/>
                                      <w:marRight w:val="0"/>
                                      <w:marTop w:val="0"/>
                                      <w:marBottom w:val="0"/>
                                      <w:divBdr>
                                        <w:top w:val="none" w:sz="0" w:space="0" w:color="auto"/>
                                        <w:left w:val="none" w:sz="0" w:space="0" w:color="auto"/>
                                        <w:bottom w:val="none" w:sz="0" w:space="0" w:color="auto"/>
                                        <w:right w:val="none" w:sz="0" w:space="0" w:color="auto"/>
                                      </w:divBdr>
                                    </w:div>
                                    <w:div w:id="1689720236">
                                      <w:marLeft w:val="0"/>
                                      <w:marRight w:val="0"/>
                                      <w:marTop w:val="0"/>
                                      <w:marBottom w:val="0"/>
                                      <w:divBdr>
                                        <w:top w:val="none" w:sz="0" w:space="0" w:color="auto"/>
                                        <w:left w:val="none" w:sz="0" w:space="0" w:color="auto"/>
                                        <w:bottom w:val="none" w:sz="0" w:space="0" w:color="auto"/>
                                        <w:right w:val="none" w:sz="0" w:space="0" w:color="auto"/>
                                      </w:divBdr>
                                    </w:div>
                                  </w:divsChild>
                                </w:div>
                                <w:div w:id="331687024">
                                  <w:marLeft w:val="0"/>
                                  <w:marRight w:val="0"/>
                                  <w:marTop w:val="0"/>
                                  <w:marBottom w:val="0"/>
                                  <w:divBdr>
                                    <w:top w:val="none" w:sz="0" w:space="0" w:color="auto"/>
                                    <w:left w:val="none" w:sz="0" w:space="0" w:color="auto"/>
                                    <w:bottom w:val="none" w:sz="0" w:space="0" w:color="auto"/>
                                    <w:right w:val="none" w:sz="0" w:space="0" w:color="auto"/>
                                  </w:divBdr>
                                  <w:divsChild>
                                    <w:div w:id="360404128">
                                      <w:marLeft w:val="0"/>
                                      <w:marRight w:val="0"/>
                                      <w:marTop w:val="0"/>
                                      <w:marBottom w:val="0"/>
                                      <w:divBdr>
                                        <w:top w:val="none" w:sz="0" w:space="0" w:color="auto"/>
                                        <w:left w:val="none" w:sz="0" w:space="0" w:color="auto"/>
                                        <w:bottom w:val="none" w:sz="0" w:space="0" w:color="auto"/>
                                        <w:right w:val="none" w:sz="0" w:space="0" w:color="auto"/>
                                      </w:divBdr>
                                    </w:div>
                                    <w:div w:id="406808730">
                                      <w:marLeft w:val="0"/>
                                      <w:marRight w:val="0"/>
                                      <w:marTop w:val="0"/>
                                      <w:marBottom w:val="0"/>
                                      <w:divBdr>
                                        <w:top w:val="none" w:sz="0" w:space="0" w:color="auto"/>
                                        <w:left w:val="none" w:sz="0" w:space="0" w:color="auto"/>
                                        <w:bottom w:val="none" w:sz="0" w:space="0" w:color="auto"/>
                                        <w:right w:val="none" w:sz="0" w:space="0" w:color="auto"/>
                                      </w:divBdr>
                                    </w:div>
                                  </w:divsChild>
                                </w:div>
                                <w:div w:id="340086191">
                                  <w:marLeft w:val="0"/>
                                  <w:marRight w:val="0"/>
                                  <w:marTop w:val="0"/>
                                  <w:marBottom w:val="0"/>
                                  <w:divBdr>
                                    <w:top w:val="none" w:sz="0" w:space="0" w:color="auto"/>
                                    <w:left w:val="none" w:sz="0" w:space="0" w:color="auto"/>
                                    <w:bottom w:val="none" w:sz="0" w:space="0" w:color="auto"/>
                                    <w:right w:val="none" w:sz="0" w:space="0" w:color="auto"/>
                                  </w:divBdr>
                                  <w:divsChild>
                                    <w:div w:id="1612862192">
                                      <w:marLeft w:val="300"/>
                                      <w:marRight w:val="0"/>
                                      <w:marTop w:val="0"/>
                                      <w:marBottom w:val="0"/>
                                      <w:divBdr>
                                        <w:top w:val="none" w:sz="0" w:space="0" w:color="auto"/>
                                        <w:left w:val="none" w:sz="0" w:space="0" w:color="auto"/>
                                        <w:bottom w:val="none" w:sz="0" w:space="0" w:color="auto"/>
                                        <w:right w:val="none" w:sz="0" w:space="0" w:color="auto"/>
                                      </w:divBdr>
                                    </w:div>
                                    <w:div w:id="18331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653E-9D35-4C78-8D07-D088F700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2318</Words>
  <Characters>12751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leerplannummer</vt:lpstr>
    </vt:vector>
  </TitlesOfParts>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leerplannummer</dc:title>
  <dc:creator>Miek Stevens</dc:creator>
  <cp:lastModifiedBy>deicyleon</cp:lastModifiedBy>
  <cp:revision>13</cp:revision>
  <cp:lastPrinted>2009-06-08T11:46:00Z</cp:lastPrinted>
  <dcterms:created xsi:type="dcterms:W3CDTF">2013-01-26T12:56:00Z</dcterms:created>
  <dcterms:modified xsi:type="dcterms:W3CDTF">2013-02-20T19:26:00Z</dcterms:modified>
</cp:coreProperties>
</file>